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0D1B6" w14:textId="5E867555" w:rsidR="006B3E78" w:rsidRDefault="00321DD2" w:rsidP="004632C2">
      <w:pPr>
        <w:pStyle w:val="FormatvorlagePMHeadline"/>
        <w:tabs>
          <w:tab w:val="left" w:pos="6258"/>
        </w:tabs>
        <w:rPr>
          <w:rFonts w:cs="Arial"/>
          <w:szCs w:val="32"/>
        </w:rPr>
      </w:pPr>
      <w:r>
        <w:rPr>
          <w:rFonts w:cs="Arial"/>
          <w:szCs w:val="32"/>
        </w:rPr>
        <w:t>A</w:t>
      </w:r>
      <w:r w:rsidR="00F25B44">
        <w:rPr>
          <w:rFonts w:cs="Arial"/>
          <w:szCs w:val="32"/>
        </w:rPr>
        <w:t>llrounder Trend – der neue Standard</w:t>
      </w:r>
      <w:r w:rsidR="005E1819">
        <w:rPr>
          <w:rFonts w:cs="Arial"/>
          <w:szCs w:val="32"/>
        </w:rPr>
        <w:t xml:space="preserve"> im Spritzgießen</w:t>
      </w:r>
      <w:r w:rsidR="006B3E78">
        <w:rPr>
          <w:rFonts w:cs="Arial"/>
          <w:szCs w:val="32"/>
        </w:rPr>
        <w:br/>
      </w:r>
    </w:p>
    <w:p w14:paraId="4BDEB347" w14:textId="77777777" w:rsidR="006B3E78" w:rsidRPr="00FB7F1B" w:rsidRDefault="006B3E78" w:rsidP="006B3E78">
      <w:pPr>
        <w:pStyle w:val="PMSubline"/>
      </w:pPr>
      <w:r>
        <w:t>Komplett n</w:t>
      </w:r>
      <w:r w:rsidRPr="00FB7F1B">
        <w:t xml:space="preserve">eu: Elektrische </w:t>
      </w:r>
      <w:r>
        <w:t>Leistungsstufe</w:t>
      </w:r>
      <w:r w:rsidRPr="00FB7F1B">
        <w:t xml:space="preserve"> </w:t>
      </w:r>
      <w:r>
        <w:t>„</w:t>
      </w:r>
      <w:r w:rsidRPr="00FB7F1B">
        <w:t>Trend</w:t>
      </w:r>
      <w:r>
        <w:t xml:space="preserve">“ </w:t>
      </w:r>
      <w:r w:rsidRPr="00FB7F1B">
        <w:t>erweiter</w:t>
      </w:r>
      <w:r>
        <w:t>t</w:t>
      </w:r>
      <w:r w:rsidRPr="00FB7F1B">
        <w:t xml:space="preserve"> Portfolio für Standard-Anwendungen</w:t>
      </w:r>
    </w:p>
    <w:p w14:paraId="3990938B" w14:textId="77777777" w:rsidR="006B3E78" w:rsidRPr="00FB7F1B" w:rsidRDefault="006B3E78" w:rsidP="006B3E78">
      <w:pPr>
        <w:pStyle w:val="PMSubline"/>
      </w:pPr>
      <w:r>
        <w:t>Kinderleicht</w:t>
      </w:r>
      <w:r w:rsidRPr="00FB7F1B">
        <w:t xml:space="preserve">: </w:t>
      </w:r>
      <w:r>
        <w:t>K</w:t>
      </w:r>
      <w:r w:rsidRPr="00FB7F1B">
        <w:t>ostengünstig</w:t>
      </w:r>
      <w:r>
        <w:t>er Einstieg</w:t>
      </w:r>
      <w:r w:rsidRPr="00FB7F1B">
        <w:t>, schnell</w:t>
      </w:r>
      <w:r>
        <w:t>e</w:t>
      </w:r>
      <w:r w:rsidRPr="00FB7F1B">
        <w:t xml:space="preserve"> </w:t>
      </w:r>
      <w:r>
        <w:t>Lieferung</w:t>
      </w:r>
      <w:r w:rsidRPr="00FB7F1B">
        <w:t>,</w:t>
      </w:r>
      <w:r>
        <w:t xml:space="preserve"> einfach in </w:t>
      </w:r>
      <w:r w:rsidRPr="00FB7F1B">
        <w:t>Betrieb und Wartung</w:t>
      </w:r>
    </w:p>
    <w:p w14:paraId="7A7912C9" w14:textId="77777777" w:rsidR="006B3E78" w:rsidRPr="00FB7F1B" w:rsidRDefault="006B3E78" w:rsidP="006B3E78">
      <w:pPr>
        <w:pStyle w:val="PMSubline"/>
      </w:pPr>
      <w:r>
        <w:t>Sehr flexibel</w:t>
      </w:r>
      <w:r w:rsidRPr="00FB7F1B">
        <w:t xml:space="preserve">: </w:t>
      </w:r>
      <w:r>
        <w:t>Turnkey-fähig und mit allen Arburg Robot-Systemen automatisierbar</w:t>
      </w:r>
    </w:p>
    <w:p w14:paraId="5120F705" w14:textId="77777777" w:rsidR="004632C2" w:rsidRPr="00FB7F1B" w:rsidRDefault="004632C2" w:rsidP="004632C2">
      <w:pPr>
        <w:pStyle w:val="PMSubline"/>
        <w:numPr>
          <w:ilvl w:val="0"/>
          <w:numId w:val="0"/>
        </w:numPr>
      </w:pPr>
    </w:p>
    <w:p w14:paraId="13DF1E60" w14:textId="27BAFF50" w:rsidR="004632C2" w:rsidRDefault="006B3E78" w:rsidP="004632C2">
      <w:pPr>
        <w:pStyle w:val="PMVorspann"/>
      </w:pPr>
      <w:r w:rsidRPr="00552AE3">
        <w:rPr>
          <w:b w:val="0"/>
          <w:bCs/>
        </w:rPr>
        <w:t>Loß</w:t>
      </w:r>
      <w:r w:rsidR="0078564E" w:rsidRPr="00552AE3">
        <w:rPr>
          <w:b w:val="0"/>
          <w:bCs/>
        </w:rPr>
        <w:t>burg 01.03.2026</w:t>
      </w:r>
      <w:r w:rsidR="0078564E">
        <w:br/>
      </w:r>
      <w:r w:rsidR="000C7D7B">
        <w:t>Mit der erfolgreichen</w:t>
      </w:r>
      <w:r w:rsidR="004632C2">
        <w:t xml:space="preserve"> </w:t>
      </w:r>
      <w:r w:rsidR="004632C2" w:rsidRPr="00FB7F1B">
        <w:t xml:space="preserve">Weltpremiere </w:t>
      </w:r>
      <w:r w:rsidR="00681B5D">
        <w:t>seiner</w:t>
      </w:r>
      <w:r w:rsidR="004632C2" w:rsidRPr="00FB7F1B">
        <w:t xml:space="preserve"> Allrounder Trend </w:t>
      </w:r>
      <w:r w:rsidR="000C7D7B">
        <w:t>auf der Messe K 2025 hat Arburg</w:t>
      </w:r>
      <w:r w:rsidR="004632C2" w:rsidRPr="00FB7F1B">
        <w:t xml:space="preserve"> eine</w:t>
      </w:r>
      <w:r w:rsidR="004632C2">
        <w:t xml:space="preserve"> </w:t>
      </w:r>
      <w:r w:rsidR="004632C2" w:rsidRPr="00FB7F1B">
        <w:t>neue Ära ein</w:t>
      </w:r>
      <w:r w:rsidR="000C7D7B">
        <w:t>geläutet</w:t>
      </w:r>
      <w:r w:rsidR="004632C2" w:rsidRPr="00FB7F1B">
        <w:t xml:space="preserve">. </w:t>
      </w:r>
      <w:r w:rsidR="005E1819">
        <w:t>2026 w</w:t>
      </w:r>
      <w:r w:rsidR="00970DC6">
        <w:t xml:space="preserve">ird das </w:t>
      </w:r>
      <w:r w:rsidR="004632C2">
        <w:t>komplett neu entwickelte elektrische Maschinen</w:t>
      </w:r>
      <w:r w:rsidR="000C7D7B">
        <w:t>konzept</w:t>
      </w:r>
      <w:r w:rsidR="00345065">
        <w:t xml:space="preserve"> </w:t>
      </w:r>
      <w:r w:rsidR="0095277F">
        <w:t>auf Messen</w:t>
      </w:r>
      <w:r w:rsidR="00FC3BA2">
        <w:t xml:space="preserve"> </w:t>
      </w:r>
      <w:r w:rsidR="0095277F">
        <w:t xml:space="preserve">weltweit </w:t>
      </w:r>
      <w:r w:rsidR="00FC3BA2">
        <w:t>präsentiert</w:t>
      </w:r>
      <w:r w:rsidR="0095277F">
        <w:t xml:space="preserve">. </w:t>
      </w:r>
      <w:r w:rsidR="00F33FD0">
        <w:t xml:space="preserve">Maschine und Steuerung </w:t>
      </w:r>
      <w:r w:rsidR="000A35ED">
        <w:t>sind besonders</w:t>
      </w:r>
      <w:r w:rsidR="00F33FD0">
        <w:t xml:space="preserve"> einfach</w:t>
      </w:r>
      <w:r w:rsidR="00F33FD0" w:rsidRPr="00DF0875">
        <w:t xml:space="preserve"> </w:t>
      </w:r>
      <w:r w:rsidR="000A35ED">
        <w:t>bedienbar</w:t>
      </w:r>
      <w:r w:rsidR="00F33FD0" w:rsidRPr="00DF0875">
        <w:t xml:space="preserve"> </w:t>
      </w:r>
      <w:r w:rsidR="00F33FD0">
        <w:t>und ermöglich</w:t>
      </w:r>
      <w:r w:rsidR="00BE785B">
        <w:t>en</w:t>
      </w:r>
      <w:r w:rsidR="00F33FD0">
        <w:t xml:space="preserve"> den schnellen Einstieg in das Spritzgießen von Standard-Bauteilen.</w:t>
      </w:r>
      <w:r w:rsidR="008270C1">
        <w:t xml:space="preserve"> </w:t>
      </w:r>
      <w:r w:rsidR="00FC3BA2">
        <w:t>Die Allrounder</w:t>
      </w:r>
      <w:r w:rsidR="008270C1">
        <w:t xml:space="preserve"> Trend</w:t>
      </w:r>
      <w:r w:rsidR="00FC3BA2">
        <w:t xml:space="preserve"> l</w:t>
      </w:r>
      <w:r w:rsidR="004632C2">
        <w:t xml:space="preserve">assen sich </w:t>
      </w:r>
      <w:r w:rsidR="000A35ED">
        <w:t xml:space="preserve">zudem </w:t>
      </w:r>
      <w:r w:rsidR="004632C2" w:rsidRPr="00DF0875">
        <w:t xml:space="preserve">schnell einrichten, einfach </w:t>
      </w:r>
      <w:r w:rsidR="004632C2">
        <w:t>warten und fertigen Spritzgießteile äußerst zuverlässig</w:t>
      </w:r>
      <w:r w:rsidR="00321DD2">
        <w:t>, energieeffizient</w:t>
      </w:r>
      <w:r w:rsidR="004632C2" w:rsidRPr="00DF0875">
        <w:t xml:space="preserve"> </w:t>
      </w:r>
      <w:r w:rsidR="004632C2">
        <w:t xml:space="preserve">und </w:t>
      </w:r>
      <w:r w:rsidR="00321DD2">
        <w:t>kostengünstig</w:t>
      </w:r>
      <w:r w:rsidR="004632C2">
        <w:t>.</w:t>
      </w:r>
      <w:r w:rsidR="004632C2" w:rsidRPr="00674F9B">
        <w:t xml:space="preserve"> </w:t>
      </w:r>
    </w:p>
    <w:p w14:paraId="5B4F35BA" w14:textId="77777777" w:rsidR="000C7D7B" w:rsidRDefault="000C7D7B" w:rsidP="004632C2">
      <w:pPr>
        <w:pStyle w:val="PMVorspann"/>
        <w:rPr>
          <w:b w:val="0"/>
          <w:bCs/>
          <w:i w:val="0"/>
          <w:iCs/>
        </w:rPr>
      </w:pPr>
    </w:p>
    <w:p w14:paraId="5B95AC6A" w14:textId="5931E154" w:rsidR="000A35ED" w:rsidRDefault="00321DD2" w:rsidP="004632C2">
      <w:pPr>
        <w:pStyle w:val="PMText"/>
      </w:pPr>
      <w:r>
        <w:t>Die Lebenszeiten vieler Produkte werden immer kürzer, Aufträge wechseln häufig und Spritzgießbetriebe müssen flexibel agieren</w:t>
      </w:r>
      <w:r w:rsidR="00681B5D">
        <w:t xml:space="preserve"> können</w:t>
      </w:r>
      <w:r>
        <w:t xml:space="preserve">, um wettbewerbsfähig zu bleiben. Deshalb sind sehr kurze </w:t>
      </w:r>
      <w:r w:rsidRPr="00E46670">
        <w:t>Lieferzeiten gefordert</w:t>
      </w:r>
      <w:r w:rsidR="00EF1570">
        <w:t xml:space="preserve">. </w:t>
      </w:r>
      <w:r w:rsidR="00BA3674" w:rsidRPr="00BA3674">
        <w:t>Die Produktionszeit von der Bestellung bis zum Versand</w:t>
      </w:r>
      <w:r w:rsidR="00BA3674">
        <w:t xml:space="preserve"> b</w:t>
      </w:r>
      <w:r w:rsidR="00BA3674" w:rsidRPr="00BA3674">
        <w:t>eträgt in der Regel vier Wochen</w:t>
      </w:r>
      <w:r w:rsidRPr="00E46670">
        <w:t xml:space="preserve">. </w:t>
      </w:r>
      <w:r w:rsidR="00681B5D">
        <w:t>Zu</w:t>
      </w:r>
      <w:r w:rsidR="000A35ED">
        <w:t xml:space="preserve">dem </w:t>
      </w:r>
      <w:r>
        <w:t>biete</w:t>
      </w:r>
      <w:r w:rsidR="00681B5D">
        <w:t xml:space="preserve">n die neuen elektrischen Maschinen </w:t>
      </w:r>
      <w:r>
        <w:t xml:space="preserve">hohe Kosteneffizienz gepaart mit </w:t>
      </w:r>
      <w:r w:rsidRPr="00DF0875">
        <w:t>bewährte</w:t>
      </w:r>
      <w:r>
        <w:t>r</w:t>
      </w:r>
      <w:r w:rsidRPr="00DF0875">
        <w:t xml:space="preserve"> A</w:t>
      </w:r>
      <w:r>
        <w:t>rburg-Q</w:t>
      </w:r>
      <w:r w:rsidRPr="00DF0875">
        <w:t>ualität</w:t>
      </w:r>
      <w:r>
        <w:t xml:space="preserve"> und global</w:t>
      </w:r>
      <w:r w:rsidRPr="00DF0875">
        <w:t xml:space="preserve"> einheitlichem Service</w:t>
      </w:r>
      <w:r>
        <w:t xml:space="preserve">. </w:t>
      </w:r>
      <w:r w:rsidR="00681B5D">
        <w:t>Ihre</w:t>
      </w:r>
      <w:r w:rsidRPr="00E46670">
        <w:t xml:space="preserve"> Anschaffung </w:t>
      </w:r>
      <w:r>
        <w:t>rechnet sich</w:t>
      </w:r>
      <w:r w:rsidRPr="00E46670">
        <w:t xml:space="preserve"> auch bei kurzen Laufzeiten, weil sie </w:t>
      </w:r>
      <w:r w:rsidRPr="00E46670">
        <w:lastRenderedPageBreak/>
        <w:t>einen schnellen Return on Investment (ROI) bieten bei gleichzeitig niedrigen Gesamtkosten (TCO</w:t>
      </w:r>
      <w:r>
        <w:t xml:space="preserve"> = Total </w:t>
      </w:r>
      <w:proofErr w:type="spellStart"/>
      <w:r>
        <w:t>Cost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Ownership). </w:t>
      </w:r>
      <w:r w:rsidR="00D35951">
        <w:t>Zum Marktstart gibt es vier Baugrößen mit 500 bis 2.000 kN Schließkraft</w:t>
      </w:r>
      <w:r w:rsidR="000A3D58">
        <w:t xml:space="preserve"> und mit elektrischen Spritzeinheiten in den Größen 100 bis 800</w:t>
      </w:r>
      <w:r w:rsidR="00D35951">
        <w:t>.</w:t>
      </w:r>
      <w:r w:rsidR="00A440D2" w:rsidRPr="00A440D2">
        <w:t xml:space="preserve"> </w:t>
      </w:r>
      <w:r w:rsidR="00A440D2">
        <w:t>Bei der neuem Systematik folgt dem Produktnamen Allrounder die Schließkraft. Der Allrounder 1000 e Trend hat z. B. eine Schließkraft von 1.000 kN; das „e“ steht für elektrisch und „Trend“ für die Leistungsstufe im Standard-Maschinensegment.</w:t>
      </w:r>
    </w:p>
    <w:p w14:paraId="6A85D041" w14:textId="77777777" w:rsidR="000A35ED" w:rsidRPr="000A35ED" w:rsidRDefault="000A35ED" w:rsidP="004632C2">
      <w:pPr>
        <w:pStyle w:val="PMText"/>
      </w:pPr>
    </w:p>
    <w:p w14:paraId="40A7639A" w14:textId="16DDF1E5" w:rsidR="00321DD2" w:rsidRPr="00321DD2" w:rsidRDefault="00681B5D" w:rsidP="004632C2">
      <w:pPr>
        <w:pStyle w:val="PMText"/>
        <w:rPr>
          <w:b/>
          <w:bCs/>
        </w:rPr>
      </w:pPr>
      <w:r>
        <w:rPr>
          <w:b/>
          <w:bCs/>
        </w:rPr>
        <w:t xml:space="preserve">Allrounder Trend: </w:t>
      </w:r>
      <w:r w:rsidR="00321DD2" w:rsidRPr="00321DD2">
        <w:rPr>
          <w:b/>
          <w:bCs/>
        </w:rPr>
        <w:t xml:space="preserve">Qualität „Made </w:t>
      </w:r>
      <w:proofErr w:type="spellStart"/>
      <w:r w:rsidR="00321DD2" w:rsidRPr="00321DD2">
        <w:rPr>
          <w:b/>
          <w:bCs/>
        </w:rPr>
        <w:t>by</w:t>
      </w:r>
      <w:proofErr w:type="spellEnd"/>
      <w:r w:rsidR="00321DD2" w:rsidRPr="00321DD2">
        <w:rPr>
          <w:b/>
          <w:bCs/>
        </w:rPr>
        <w:t xml:space="preserve"> Arburg“</w:t>
      </w:r>
    </w:p>
    <w:p w14:paraId="6B4CD165" w14:textId="682B868E" w:rsidR="003C138D" w:rsidRDefault="00321DD2" w:rsidP="003C138D">
      <w:pPr>
        <w:pStyle w:val="PMText"/>
      </w:pPr>
      <w:r>
        <w:t xml:space="preserve">Arburg hat das Maschinenkonzept </w:t>
      </w:r>
      <w:r w:rsidR="004632C2">
        <w:t xml:space="preserve">komplett neu entwickelt – vom vollelektrischen Antriebstrang, energieeffizienter Schließ- und hoch performanter Spritzeinheit über den dynamischen elektrischen Auswerfer bis zur neuen Steuerung Gestica </w:t>
      </w:r>
      <w:proofErr w:type="spellStart"/>
      <w:r w:rsidR="004632C2">
        <w:t>lite</w:t>
      </w:r>
      <w:proofErr w:type="spellEnd"/>
      <w:r w:rsidR="004632C2">
        <w:t xml:space="preserve">. </w:t>
      </w:r>
      <w:r w:rsidR="006D08C5">
        <w:t>Die Performance wurde gezielt für Standard-Anwendungen optimiert. Die Einspritzgeschwindigkeit beträgt zwischen 200</w:t>
      </w:r>
      <w:r w:rsidR="006449D8">
        <w:t xml:space="preserve">, 350 und </w:t>
      </w:r>
      <w:r w:rsidR="006D08C5">
        <w:t>500 Millimeter pro Sekunden.</w:t>
      </w:r>
      <w:r w:rsidR="00D35951">
        <w:t xml:space="preserve"> </w:t>
      </w:r>
      <w:r w:rsidR="000D66C3">
        <w:t>Aus dem</w:t>
      </w:r>
      <w:r w:rsidR="003C138D">
        <w:t xml:space="preserve"> besonders schlanke</w:t>
      </w:r>
      <w:r w:rsidR="000D66C3">
        <w:t xml:space="preserve">n </w:t>
      </w:r>
      <w:r w:rsidR="003C138D">
        <w:t xml:space="preserve">Design </w:t>
      </w:r>
      <w:r w:rsidR="000D66C3">
        <w:t>resultier</w:t>
      </w:r>
      <w:r w:rsidR="00681B5D">
        <w:t>en</w:t>
      </w:r>
      <w:r w:rsidR="000D66C3">
        <w:t xml:space="preserve"> </w:t>
      </w:r>
      <w:r w:rsidR="003C138D">
        <w:t>eine kompakte Aufstellfläche und platzoptimierte Fertigung.</w:t>
      </w:r>
      <w:r w:rsidR="000D66C3" w:rsidRPr="000D66C3">
        <w:t xml:space="preserve"> </w:t>
      </w:r>
      <w:r w:rsidR="000D66C3">
        <w:t xml:space="preserve">Für komfortables Einrichten und Rüsten sorgen z. B. der gut zugängliche, große Werkzeug-Einbauraum sowie </w:t>
      </w:r>
      <w:r w:rsidR="00681B5D">
        <w:t>w</w:t>
      </w:r>
      <w:r w:rsidR="000D66C3">
        <w:t>erkzeugnahe Schnittstellen für Elektronik, Pneumatik und Kühlwasser. Peripheriegeräte lassen sich mühelos mittels „Plug and Work“ anschließen.</w:t>
      </w:r>
      <w:r w:rsidR="00D35951">
        <w:t xml:space="preserve"> Für die Einarbeitung des Personals bietet Arburg neue Schulungskonzepte in Form von E-Learnings und Remote-Trainings an.</w:t>
      </w:r>
    </w:p>
    <w:p w14:paraId="2C7540EC" w14:textId="77777777" w:rsidR="0065207B" w:rsidRDefault="0065207B" w:rsidP="0065207B">
      <w:pPr>
        <w:pStyle w:val="PMText"/>
      </w:pPr>
      <w:r>
        <w:t xml:space="preserve">Wer sich für eine Maschine „Made </w:t>
      </w:r>
      <w:proofErr w:type="spellStart"/>
      <w:r>
        <w:t>by</w:t>
      </w:r>
      <w:proofErr w:type="spellEnd"/>
      <w:r>
        <w:t xml:space="preserve"> Arburg“ entscheidet, erhält zuverlässige Qualität und mehr als 75 Jahre erarbeitetes Know-how in der Kunststoffverarbeitung. Zunächst nur für </w:t>
      </w:r>
      <w:r w:rsidRPr="00770DDD">
        <w:t xml:space="preserve">die Märkte in Asien </w:t>
      </w:r>
      <w:r>
        <w:t>wird</w:t>
      </w:r>
      <w:r w:rsidRPr="00770DDD">
        <w:t xml:space="preserve"> die Montage künftig verstärkt „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</w:t>
      </w:r>
      <w:r w:rsidRPr="00770DDD">
        <w:t>ocal</w:t>
      </w:r>
      <w:proofErr w:type="spellEnd"/>
      <w:r w:rsidRPr="00770DDD">
        <w:t>“ ab</w:t>
      </w:r>
      <w:r>
        <w:t>ge</w:t>
      </w:r>
      <w:r w:rsidRPr="00770DDD">
        <w:t>bilde</w:t>
      </w:r>
      <w:r>
        <w:t xml:space="preserve">t, auch unter Verwendung </w:t>
      </w:r>
      <w:r w:rsidRPr="00770DDD">
        <w:t>lokale</w:t>
      </w:r>
      <w:r>
        <w:t>r</w:t>
      </w:r>
      <w:r w:rsidRPr="00770DDD">
        <w:t xml:space="preserve"> Komponenten</w:t>
      </w:r>
      <w:r>
        <w:t>.</w:t>
      </w:r>
    </w:p>
    <w:p w14:paraId="78B049DE" w14:textId="77777777" w:rsidR="00321DD2" w:rsidRDefault="00321DD2" w:rsidP="004632C2">
      <w:pPr>
        <w:pStyle w:val="PMText"/>
      </w:pPr>
    </w:p>
    <w:p w14:paraId="1E0EB818" w14:textId="27669CF3" w:rsidR="00321DD2" w:rsidRPr="00321DD2" w:rsidRDefault="00114768" w:rsidP="00321DD2">
      <w:pPr>
        <w:pStyle w:val="PMText"/>
        <w:rPr>
          <w:b/>
          <w:bCs/>
        </w:rPr>
      </w:pPr>
      <w:r>
        <w:rPr>
          <w:b/>
          <w:bCs/>
        </w:rPr>
        <w:lastRenderedPageBreak/>
        <w:t xml:space="preserve">Gestica </w:t>
      </w:r>
      <w:proofErr w:type="spellStart"/>
      <w:r>
        <w:rPr>
          <w:b/>
          <w:bCs/>
        </w:rPr>
        <w:t>lite</w:t>
      </w:r>
      <w:proofErr w:type="spellEnd"/>
      <w:r w:rsidR="00681B5D">
        <w:rPr>
          <w:b/>
          <w:bCs/>
        </w:rPr>
        <w:t>: Intuitiv</w:t>
      </w:r>
      <w:r>
        <w:rPr>
          <w:b/>
          <w:bCs/>
        </w:rPr>
        <w:t xml:space="preserve"> zu bedienen</w:t>
      </w:r>
    </w:p>
    <w:p w14:paraId="62B34226" w14:textId="670921E7" w:rsidR="00A15A23" w:rsidRDefault="00114768" w:rsidP="00A15A23">
      <w:pPr>
        <w:pStyle w:val="PMText"/>
      </w:pPr>
      <w:r>
        <w:t>Mit der ebenfalls neuen, selbst entwickelten</w:t>
      </w:r>
      <w:r w:rsidRPr="00114768">
        <w:t xml:space="preserve"> Gestica </w:t>
      </w:r>
      <w:proofErr w:type="spellStart"/>
      <w:r w:rsidRPr="00114768">
        <w:t>lite</w:t>
      </w:r>
      <w:proofErr w:type="spellEnd"/>
      <w:r w:rsidRPr="00114768">
        <w:t xml:space="preserve"> erfüll</w:t>
      </w:r>
      <w:r>
        <w:t>t Arburg</w:t>
      </w:r>
      <w:r w:rsidRPr="00114768">
        <w:t xml:space="preserve"> die verstärkte Nachfrage nach einer einfachen, intuitiv bedienbaren Basis-Steuerung, mit der auch Nicht-Fachkräfte „easy“ zurechtkommen. Gleichzeitig bleibt für erfahrene Bediener die Flexibilität gewahrt.</w:t>
      </w:r>
      <w:r w:rsidR="000D66C3">
        <w:t xml:space="preserve"> </w:t>
      </w:r>
      <w:r>
        <w:t>Die neue Steuerungsvariante verfügt über ein robustes Industriepanel</w:t>
      </w:r>
      <w:r w:rsidR="00681B5D">
        <w:t>; auf der Bedienoberfläche sticht das „Dashboard“ hervor</w:t>
      </w:r>
      <w:r>
        <w:t>.</w:t>
      </w:r>
      <w:r w:rsidR="00681B5D">
        <w:t xml:space="preserve"> </w:t>
      </w:r>
      <w:r>
        <w:t>Diese</w:t>
      </w:r>
      <w:r w:rsidRPr="00386589">
        <w:t xml:space="preserve"> </w:t>
      </w:r>
      <w:r>
        <w:t xml:space="preserve">Einstiegsseite stellt alle wichtigen Funktionen für die tägliche Arbeit übersichtlich dar. </w:t>
      </w:r>
      <w:r w:rsidR="000A35ED">
        <w:t>P</w:t>
      </w:r>
      <w:r>
        <w:t xml:space="preserve">er Touch-Funktion </w:t>
      </w:r>
      <w:r w:rsidR="000A35ED">
        <w:t xml:space="preserve">kann man </w:t>
      </w:r>
      <w:r>
        <w:t>direkt in die detaillierten Parameterseiten zu Schließ- und Spritzeinheit abspringen.</w:t>
      </w:r>
      <w:r w:rsidR="000D66C3" w:rsidRPr="000D66C3">
        <w:t xml:space="preserve"> </w:t>
      </w:r>
      <w:r w:rsidR="000D66C3">
        <w:t xml:space="preserve">Mehrwerte bieten weiterhin das Statuscenter, das alle Alarme anzeigt, das Hilfecenter mit praktischem Online-Support und eine digitalen Pinwand für produktionsbezogene persönliche Notizen. </w:t>
      </w:r>
      <w:r w:rsidR="008E7087" w:rsidRPr="008E7087">
        <w:t xml:space="preserve">Neu </w:t>
      </w:r>
      <w:proofErr w:type="gramStart"/>
      <w:r w:rsidR="008E7087" w:rsidRPr="008E7087">
        <w:t>ist</w:t>
      </w:r>
      <w:proofErr w:type="gramEnd"/>
      <w:r w:rsidR="000A35ED">
        <w:t xml:space="preserve"> auch</w:t>
      </w:r>
      <w:r w:rsidR="008E7087" w:rsidRPr="008E7087">
        <w:t xml:space="preserve"> eine vereinfachte Navigation und Suche mit KI-Funktionalität</w:t>
      </w:r>
      <w:r w:rsidR="008E7087">
        <w:t>.</w:t>
      </w:r>
      <w:bookmarkStart w:id="0" w:name="_Hlk226979177"/>
      <w:r w:rsidR="008E7087" w:rsidRPr="008E7087">
        <w:t xml:space="preserve"> </w:t>
      </w:r>
      <w:r w:rsidR="00A15A23">
        <w:t>Hinzu kommen eine vereinfachte Suche und schnelle Fehlerbehebung dank assistierter Arbeitsabläufe mit visuellen Lösungsbäumen und einer vereinfachten Navigation.</w:t>
      </w:r>
    </w:p>
    <w:bookmarkEnd w:id="0"/>
    <w:p w14:paraId="4AEC0FBC" w14:textId="77777777" w:rsidR="00744279" w:rsidRDefault="00744279" w:rsidP="00A15A23">
      <w:pPr>
        <w:pStyle w:val="PMText"/>
      </w:pPr>
    </w:p>
    <w:p w14:paraId="0827861B" w14:textId="77777777" w:rsidR="00744279" w:rsidRPr="00457037" w:rsidRDefault="00744279" w:rsidP="00744279">
      <w:pPr>
        <w:pStyle w:val="PMText"/>
        <w:rPr>
          <w:b/>
          <w:bCs/>
        </w:rPr>
      </w:pPr>
      <w:r w:rsidRPr="00457037">
        <w:rPr>
          <w:b/>
          <w:bCs/>
        </w:rPr>
        <w:t>Einfach</w:t>
      </w:r>
      <w:r>
        <w:rPr>
          <w:b/>
          <w:bCs/>
        </w:rPr>
        <w:t xml:space="preserve"> und komfortabel warten</w:t>
      </w:r>
    </w:p>
    <w:p w14:paraId="6F505D19" w14:textId="77777777" w:rsidR="00744279" w:rsidRDefault="00744279" w:rsidP="00744279">
      <w:pPr>
        <w:pStyle w:val="PMText"/>
      </w:pPr>
      <w:r>
        <w:t>Hohen Wert hat Arburg zudem auf Wartungsfreundlichkeit und geringen Wartungsbedarf gelegt.</w:t>
      </w:r>
      <w:r w:rsidRPr="00346708">
        <w:t xml:space="preserve"> </w:t>
      </w:r>
      <w:r>
        <w:t>Für bessere Zugänglichkeit und komfortables Rüsten wurde der Schutzschieber wesentlich vergrößert, der Schieber an der Spritzeinheit ist in zwei Stufen weit zu öffnen. Die Wartungspunkte</w:t>
      </w:r>
      <w:r w:rsidRPr="00CB708A">
        <w:t xml:space="preserve"> </w:t>
      </w:r>
      <w:r>
        <w:t>an der Spritz- und Schließeinheit, z. B. für die Fettschmierung, sind einfach und ohne Spezialwerkzeuge zugänglich.</w:t>
      </w:r>
    </w:p>
    <w:p w14:paraId="7910771F" w14:textId="77777777" w:rsidR="00744279" w:rsidRDefault="00744279" w:rsidP="00744279">
      <w:pPr>
        <w:pStyle w:val="PMText"/>
      </w:pPr>
      <w:r>
        <w:lastRenderedPageBreak/>
        <w:t xml:space="preserve">Wer seine </w:t>
      </w:r>
      <w:r w:rsidRPr="00491544">
        <w:t>Maschine selbst warte</w:t>
      </w:r>
      <w:r>
        <w:t>n will, erhält dazu direkt auf der Steuerung digitale Unterstützung inklusive Einbauanleitung: D</w:t>
      </w:r>
      <w:r w:rsidRPr="00491544">
        <w:t xml:space="preserve">er „aXw Control </w:t>
      </w:r>
      <w:proofErr w:type="spellStart"/>
      <w:r w:rsidRPr="00491544">
        <w:t>MaintenanceAssist</w:t>
      </w:r>
      <w:proofErr w:type="spellEnd"/>
      <w:r w:rsidRPr="00491544">
        <w:t xml:space="preserve">“ </w:t>
      </w:r>
      <w:r>
        <w:t xml:space="preserve">erklärt </w:t>
      </w:r>
      <w:r w:rsidRPr="00491544">
        <w:t>die zu erledigenden Aufgaben per Video-Tutoria</w:t>
      </w:r>
      <w:r>
        <w:t>ls Schritt für Schritt. Für die Wartung durch den technischen Support von Arburg wiederum kann auf ein globales Service-Netzwerk und weltweit einheitliche Wartungsverträge mit individuell anpassbaren Leistungen zugegriffen werden.</w:t>
      </w:r>
    </w:p>
    <w:p w14:paraId="27469294" w14:textId="77777777" w:rsidR="008707EF" w:rsidRDefault="008707EF" w:rsidP="00744279">
      <w:pPr>
        <w:pStyle w:val="PMText"/>
      </w:pPr>
    </w:p>
    <w:p w14:paraId="689A48DC" w14:textId="59E76B3D" w:rsidR="008E7087" w:rsidRPr="008E7087" w:rsidRDefault="000A35ED" w:rsidP="004632C2">
      <w:pPr>
        <w:pStyle w:val="PMText"/>
        <w:rPr>
          <w:b/>
          <w:bCs/>
        </w:rPr>
      </w:pPr>
      <w:r>
        <w:rPr>
          <w:b/>
          <w:bCs/>
        </w:rPr>
        <w:t>Für alle Branchen rel</w:t>
      </w:r>
      <w:r w:rsidR="006D0DAD">
        <w:rPr>
          <w:b/>
          <w:bCs/>
        </w:rPr>
        <w:t>e</w:t>
      </w:r>
      <w:r>
        <w:rPr>
          <w:b/>
          <w:bCs/>
        </w:rPr>
        <w:t>vant und e</w:t>
      </w:r>
      <w:r w:rsidR="008E7087" w:rsidRPr="008E7087">
        <w:rPr>
          <w:b/>
          <w:bCs/>
        </w:rPr>
        <w:t>infach automatisierbar</w:t>
      </w:r>
    </w:p>
    <w:p w14:paraId="04C99E27" w14:textId="7EDE3C5E" w:rsidR="00FD2833" w:rsidRDefault="000A35ED" w:rsidP="000D66C3">
      <w:pPr>
        <w:pStyle w:val="PMText"/>
      </w:pPr>
      <w:bookmarkStart w:id="1" w:name="_Hlk203554719"/>
      <w:r>
        <w:t xml:space="preserve">Die Allrounder Trend sind für alle Branchen relevant. Sie sind prädestiniert z. B. für den technischen Spritzguss, für die Fertigung einfacher LSR-Bauteile und die Rezyklat-Verarbeitung. </w:t>
      </w:r>
      <w:r w:rsidR="000D66C3" w:rsidRPr="00DD476F">
        <w:t>Für die automatisierte Spritzteilfertigung lassen</w:t>
      </w:r>
      <w:r>
        <w:t xml:space="preserve"> sie</w:t>
      </w:r>
      <w:r w:rsidR="000D66C3" w:rsidRPr="00DD476F">
        <w:t xml:space="preserve"> sich mit </w:t>
      </w:r>
      <w:r>
        <w:t xml:space="preserve">allen </w:t>
      </w:r>
      <w:r w:rsidR="000D66C3" w:rsidRPr="00DD476F">
        <w:t>Robot-Systemen von Arburg und passendem Kompaktschutz ausstatten</w:t>
      </w:r>
      <w:bookmarkEnd w:id="1"/>
      <w:r>
        <w:t>,</w:t>
      </w:r>
      <w:r w:rsidRPr="00DD476F">
        <w:t xml:space="preserve"> vollständig in die Maschinensteuerung integrieren</w:t>
      </w:r>
      <w:r w:rsidR="000D66C3" w:rsidRPr="00DD476F">
        <w:t xml:space="preserve"> und auch in komplexe Turnkey-Anlagen einbinden. </w:t>
      </w:r>
      <w:bookmarkStart w:id="2" w:name="_Hlk226979326"/>
      <w:r w:rsidR="00AB1C7B">
        <w:t>Generell</w:t>
      </w:r>
      <w:r w:rsidR="00AB1C7B" w:rsidRPr="00DD476F">
        <w:t xml:space="preserve"> können alle Robot-Systeme von Arburg eingesetzt und vollständig in die Maschinensteuerung integriert werden.</w:t>
      </w:r>
    </w:p>
    <w:p w14:paraId="04385E4C" w14:textId="2A949D59" w:rsidR="000D66C3" w:rsidRDefault="00FD2833" w:rsidP="000D66C3">
      <w:pPr>
        <w:pStyle w:val="PMText"/>
      </w:pPr>
      <w:r w:rsidRPr="00DD476F">
        <w:t xml:space="preserve">Bei Bedarf lassen sich Optionen auch nachrüsten. Zum Beispiel bis zu zwei serielle Kernzügen und frei konfigurierbare I/O-Schnittstellen. Der Schaltschrank ist mit zahlreichen Steckplätzen ausgestattet. </w:t>
      </w:r>
      <w:r w:rsidR="008E7087" w:rsidRPr="008E7087">
        <w:t xml:space="preserve">Für den Einstieg in die Digitalisierung sind die </w:t>
      </w:r>
      <w:r w:rsidR="000A35ED">
        <w:t>Allrounder Trend</w:t>
      </w:r>
      <w:r w:rsidR="008E7087" w:rsidRPr="008E7087">
        <w:t xml:space="preserve"> </w:t>
      </w:r>
      <w:r w:rsidR="008E7087">
        <w:t xml:space="preserve">zudem </w:t>
      </w:r>
      <w:r w:rsidR="008E7087" w:rsidRPr="008E7087">
        <w:t xml:space="preserve">für ein </w:t>
      </w:r>
      <w:proofErr w:type="spellStart"/>
      <w:r w:rsidR="008E7087" w:rsidRPr="008E7087">
        <w:t>IIoT</w:t>
      </w:r>
      <w:proofErr w:type="spellEnd"/>
      <w:r w:rsidR="008E7087" w:rsidRPr="008E7087">
        <w:t>-Gateway vorbereitet</w:t>
      </w:r>
      <w:r w:rsidR="009F6AC7">
        <w:t xml:space="preserve">, um sie </w:t>
      </w:r>
      <w:r w:rsidR="009F6AC7" w:rsidRPr="00DD476F">
        <w:t>z. B. mit de</w:t>
      </w:r>
      <w:r w:rsidR="009F6AC7">
        <w:t>m</w:t>
      </w:r>
      <w:r w:rsidR="009F6AC7" w:rsidRPr="00DD476F">
        <w:t xml:space="preserve"> arburgXworld-Kundenportal oder dem Arburg Leitrechnersystem ALS vernetz</w:t>
      </w:r>
      <w:r w:rsidR="009F6AC7">
        <w:t>en zu können</w:t>
      </w:r>
      <w:r w:rsidR="009F6AC7" w:rsidRPr="00DD476F">
        <w:t>.</w:t>
      </w:r>
    </w:p>
    <w:bookmarkEnd w:id="2"/>
    <w:p w14:paraId="3C0D5A3D" w14:textId="633D52FD" w:rsidR="00166685" w:rsidRDefault="00166685" w:rsidP="000D66C3">
      <w:pPr>
        <w:pStyle w:val="PMText"/>
      </w:pPr>
      <w:r>
        <w:t xml:space="preserve">(Mehr zu Allrounder Trend </w:t>
      </w:r>
      <w:r w:rsidR="0030100C">
        <w:t xml:space="preserve">online: </w:t>
      </w:r>
      <w:hyperlink r:id="rId13" w:history="1">
        <w:r w:rsidR="00261E34" w:rsidRPr="00826B33">
          <w:rPr>
            <w:rStyle w:val="Hyperlink"/>
          </w:rPr>
          <w:t>https://trend.arburg.com/de</w:t>
        </w:r>
      </w:hyperlink>
      <w:r w:rsidR="0030100C">
        <w:t>)</w:t>
      </w:r>
    </w:p>
    <w:p w14:paraId="627A2238" w14:textId="77777777" w:rsidR="003C138D" w:rsidRDefault="003C138D" w:rsidP="004632C2">
      <w:pPr>
        <w:pStyle w:val="PMText"/>
      </w:pPr>
    </w:p>
    <w:p w14:paraId="47388482" w14:textId="77777777" w:rsidR="00F212D0" w:rsidRDefault="00F212D0" w:rsidP="000C7D7B">
      <w:pPr>
        <w:pStyle w:val="PMText"/>
      </w:pPr>
    </w:p>
    <w:p w14:paraId="4BC27BB5" w14:textId="77777777" w:rsidR="00261E34" w:rsidRDefault="00261E34">
      <w:pPr>
        <w:rPr>
          <w:b/>
          <w:bCs/>
          <w:sz w:val="32"/>
          <w:szCs w:val="20"/>
          <w:u w:val="single"/>
        </w:rPr>
      </w:pPr>
      <w:r>
        <w:br w:type="page"/>
      </w:r>
    </w:p>
    <w:p w14:paraId="3A3CBBC5" w14:textId="6BD7AADB" w:rsidR="004632C2" w:rsidRDefault="004632C2" w:rsidP="004632C2">
      <w:pPr>
        <w:pStyle w:val="PMHeadline"/>
      </w:pPr>
      <w:r w:rsidRPr="00737ECF">
        <w:lastRenderedPageBreak/>
        <w:t>Bild</w:t>
      </w:r>
      <w:r>
        <w:t>er</w:t>
      </w:r>
    </w:p>
    <w:p w14:paraId="46FC3647" w14:textId="77777777" w:rsidR="004632C2" w:rsidRDefault="004632C2" w:rsidP="004632C2">
      <w:pPr>
        <w:pStyle w:val="PMText"/>
      </w:pPr>
    </w:p>
    <w:p w14:paraId="2FD76724" w14:textId="77777777" w:rsidR="000251C3" w:rsidRPr="00C95903" w:rsidRDefault="000251C3" w:rsidP="000251C3">
      <w:pPr>
        <w:pStyle w:val="PMBildunterschrift"/>
        <w:rPr>
          <w:bCs/>
          <w:i w:val="0"/>
        </w:rPr>
      </w:pPr>
      <w:r w:rsidRPr="00C95903">
        <w:rPr>
          <w:b/>
          <w:i w:val="0"/>
        </w:rPr>
        <w:t xml:space="preserve">TREND </w:t>
      </w:r>
      <w:proofErr w:type="spellStart"/>
      <w:r w:rsidRPr="00C95903">
        <w:rPr>
          <w:b/>
          <w:i w:val="0"/>
        </w:rPr>
        <w:t>Overview</w:t>
      </w:r>
      <w:proofErr w:type="spellEnd"/>
      <w:r w:rsidRPr="00C95903">
        <w:rPr>
          <w:b/>
          <w:i w:val="0"/>
        </w:rPr>
        <w:t xml:space="preserve"> K2025 DE_DSC6610</w:t>
      </w:r>
    </w:p>
    <w:p w14:paraId="759C90E4" w14:textId="373D99C6" w:rsidR="000251C3" w:rsidRDefault="000251C3" w:rsidP="000251C3">
      <w:pPr>
        <w:pStyle w:val="PMBildunterschrift"/>
      </w:pPr>
      <w:r>
        <w:rPr>
          <w:noProof/>
        </w:rPr>
        <w:drawing>
          <wp:inline distT="0" distB="0" distL="0" distR="0" wp14:anchorId="126F64BE" wp14:editId="18971C65">
            <wp:extent cx="3644900" cy="2423514"/>
            <wp:effectExtent l="0" t="0" r="0" b="0"/>
            <wp:docPr id="1890471871" name="Grafik 1" descr="Ein Bild, das Kleidung, Anzug, Mann, Perso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0471871" name="Grafik 1" descr="Ein Bild, das Kleidung, Anzug, Mann, Perso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834" cy="2426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72258" w14:textId="5C872399" w:rsidR="004632C2" w:rsidRDefault="000251C3" w:rsidP="004632C2">
      <w:pPr>
        <w:pStyle w:val="PMBildunterschrift"/>
      </w:pPr>
      <w:r>
        <w:t>W</w:t>
      </w:r>
      <w:r w:rsidR="004632C2" w:rsidRPr="00537E12">
        <w:t xml:space="preserve">eltpremiere auf der K 2025: </w:t>
      </w:r>
      <w:r>
        <w:t>Mit den</w:t>
      </w:r>
      <w:r w:rsidR="004632C2" w:rsidRPr="00537E12">
        <w:t xml:space="preserve"> </w:t>
      </w:r>
      <w:r w:rsidR="004E2711">
        <w:t xml:space="preserve">elektrischen </w:t>
      </w:r>
      <w:r w:rsidR="004632C2" w:rsidRPr="00537E12">
        <w:t>Allrounder</w:t>
      </w:r>
      <w:r>
        <w:t>n</w:t>
      </w:r>
      <w:r w:rsidR="004632C2" w:rsidRPr="00537E12">
        <w:t xml:space="preserve"> Trend </w:t>
      </w:r>
      <w:r>
        <w:t>schafft Arburg einen neuen Standard im Spritzgießen</w:t>
      </w:r>
      <w:r w:rsidR="004632C2" w:rsidRPr="00537E12">
        <w:t>.</w:t>
      </w:r>
      <w:r>
        <w:t xml:space="preserve"> Das neue Maschinenkonzept stieß auf sehr großes Interesse.</w:t>
      </w:r>
    </w:p>
    <w:p w14:paraId="0D964DE1" w14:textId="77777777" w:rsidR="004E2711" w:rsidRDefault="004E2711" w:rsidP="004632C2">
      <w:pPr>
        <w:pStyle w:val="PMBildunterschrift"/>
      </w:pPr>
    </w:p>
    <w:p w14:paraId="64DE9A96" w14:textId="127B8856" w:rsidR="000251C3" w:rsidRDefault="000251C3" w:rsidP="000251C3">
      <w:pPr>
        <w:pStyle w:val="PMBildunterschrift"/>
        <w:rPr>
          <w:b/>
          <w:i w:val="0"/>
        </w:rPr>
      </w:pPr>
      <w:r>
        <w:rPr>
          <w:b/>
          <w:i w:val="0"/>
        </w:rPr>
        <w:t>ALLROUNDER 1800 e TREND_359</w:t>
      </w:r>
    </w:p>
    <w:p w14:paraId="122987A3" w14:textId="77777777" w:rsidR="000251C3" w:rsidRDefault="000251C3" w:rsidP="004632C2">
      <w:pPr>
        <w:pStyle w:val="PMBildunterschrift"/>
        <w:rPr>
          <w:bCs/>
          <w:i w:val="0"/>
        </w:rPr>
      </w:pPr>
      <w:r>
        <w:rPr>
          <w:noProof/>
        </w:rPr>
        <w:drawing>
          <wp:inline distT="0" distB="0" distL="0" distR="0" wp14:anchorId="266FB616" wp14:editId="5342214B">
            <wp:extent cx="3797300" cy="2850256"/>
            <wp:effectExtent l="0" t="0" r="0" b="7620"/>
            <wp:docPr id="1075716136" name="Grafik 1" descr="Ein Bild, das Maschine, Design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716136" name="Grafik 1" descr="Ein Bild, das Maschine, Design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326" cy="2873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DFE38" w14:textId="033E9011" w:rsidR="000251C3" w:rsidRDefault="000251C3" w:rsidP="004632C2">
      <w:pPr>
        <w:pStyle w:val="PMBildunterschrift"/>
      </w:pPr>
      <w:r w:rsidRPr="00537E12">
        <w:t>Die elektrische</w:t>
      </w:r>
      <w:r>
        <w:t>n</w:t>
      </w:r>
      <w:r w:rsidRPr="00537E12">
        <w:t xml:space="preserve"> Allrounder Trend lassen sich besonders schnell und einfach einrichten und sind gezielt auf die effiziente Fertigung </w:t>
      </w:r>
      <w:r w:rsidRPr="00537E12">
        <w:lastRenderedPageBreak/>
        <w:t>von Standard-Spritzgießteilen ausgelegt.</w:t>
      </w:r>
      <w:r>
        <w:t xml:space="preserve"> Es gibt sie in vier Baugrößen mit Schließkräften von 500 bis 2.000 kN.</w:t>
      </w:r>
    </w:p>
    <w:p w14:paraId="216C51EB" w14:textId="77777777" w:rsidR="000A3C8E" w:rsidRDefault="000A3C8E" w:rsidP="004632C2">
      <w:pPr>
        <w:pStyle w:val="PMBildunterschrift"/>
      </w:pPr>
    </w:p>
    <w:p w14:paraId="6EFDF7B4" w14:textId="31EFBF59" w:rsidR="000A3C8E" w:rsidRDefault="000A3C8E" w:rsidP="000A3C8E">
      <w:pPr>
        <w:pStyle w:val="PMBildunterschrift"/>
        <w:rPr>
          <w:b/>
          <w:i w:val="0"/>
        </w:rPr>
      </w:pPr>
      <w:bookmarkStart w:id="3" w:name="_Hlk226979365"/>
      <w:r>
        <w:rPr>
          <w:b/>
          <w:i w:val="0"/>
        </w:rPr>
        <w:t xml:space="preserve">ALLROUNDR </w:t>
      </w:r>
      <w:r w:rsidRPr="00103B21">
        <w:rPr>
          <w:b/>
          <w:i w:val="0"/>
        </w:rPr>
        <w:t>1800e TREND</w:t>
      </w:r>
      <w:r>
        <w:rPr>
          <w:b/>
          <w:i w:val="0"/>
        </w:rPr>
        <w:t xml:space="preserve"> automation</w:t>
      </w:r>
      <w:r w:rsidRPr="00103B21">
        <w:rPr>
          <w:b/>
          <w:i w:val="0"/>
        </w:rPr>
        <w:t>_397</w:t>
      </w:r>
    </w:p>
    <w:p w14:paraId="2014A4DC" w14:textId="77777777" w:rsidR="000A3C8E" w:rsidRDefault="000A3C8E" w:rsidP="000A3C8E">
      <w:pPr>
        <w:pStyle w:val="PMBildunterschrift"/>
      </w:pPr>
      <w:r>
        <w:rPr>
          <w:noProof/>
        </w:rPr>
        <w:drawing>
          <wp:inline distT="0" distB="0" distL="0" distR="0" wp14:anchorId="0F12930D" wp14:editId="56A021E1">
            <wp:extent cx="3257550" cy="2448382"/>
            <wp:effectExtent l="0" t="0" r="0" b="9525"/>
            <wp:docPr id="626838696" name="Grafik 1" descr="Ein Bild, das Maschine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838696" name="Grafik 1" descr="Ein Bild, das Maschine, Im Haus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916" cy="2453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E7646" w14:textId="1067E715" w:rsidR="000A3C8E" w:rsidRDefault="000A3C8E" w:rsidP="004632C2">
      <w:pPr>
        <w:pStyle w:val="PMBildunterschrift"/>
      </w:pPr>
      <w:r w:rsidRPr="00103B21">
        <w:t xml:space="preserve">Für die automatisierte Spritzteilfertigung lassen sich die Allrounder Trend mit Robot-Systemen und </w:t>
      </w:r>
      <w:r>
        <w:t>Kompakts</w:t>
      </w:r>
      <w:r w:rsidRPr="00103B21">
        <w:t>chutz von Arburg ausstatten</w:t>
      </w:r>
      <w:r>
        <w:t>.</w:t>
      </w:r>
    </w:p>
    <w:bookmarkEnd w:id="3"/>
    <w:p w14:paraId="17441AEB" w14:textId="77777777" w:rsidR="009A12BC" w:rsidRDefault="009A12BC" w:rsidP="004632C2">
      <w:pPr>
        <w:pStyle w:val="PMBildunterschrift"/>
      </w:pPr>
    </w:p>
    <w:p w14:paraId="3CC5DD2C" w14:textId="77777777" w:rsidR="000251C3" w:rsidRDefault="000251C3" w:rsidP="000251C3">
      <w:pPr>
        <w:pStyle w:val="PMBildunterschrift"/>
        <w:rPr>
          <w:noProof/>
        </w:rPr>
      </w:pPr>
      <w:r w:rsidRPr="00397B71">
        <w:rPr>
          <w:b/>
          <w:i w:val="0"/>
        </w:rPr>
        <w:t xml:space="preserve">Gestica </w:t>
      </w:r>
      <w:proofErr w:type="spellStart"/>
      <w:r w:rsidRPr="00397B71">
        <w:rPr>
          <w:b/>
          <w:i w:val="0"/>
        </w:rPr>
        <w:t>lite</w:t>
      </w:r>
      <w:proofErr w:type="spellEnd"/>
      <w:r w:rsidRPr="00397B71">
        <w:rPr>
          <w:b/>
          <w:i w:val="0"/>
        </w:rPr>
        <w:t xml:space="preserve"> K2025 DE_DSC6996</w:t>
      </w:r>
    </w:p>
    <w:p w14:paraId="0DC2C29F" w14:textId="77777777" w:rsidR="000251C3" w:rsidRDefault="000251C3" w:rsidP="000251C3">
      <w:pPr>
        <w:pStyle w:val="PMBildunterschrift"/>
      </w:pPr>
      <w:r>
        <w:rPr>
          <w:noProof/>
        </w:rPr>
        <w:drawing>
          <wp:inline distT="0" distB="0" distL="0" distR="0" wp14:anchorId="36AF082C" wp14:editId="40C70B65">
            <wp:extent cx="2873829" cy="1915886"/>
            <wp:effectExtent l="0" t="0" r="3175" b="8255"/>
            <wp:docPr id="1531428859" name="Grafik 1" descr="Ein Bild, das Text, Elektronik, Maschine, Armaturenbret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428859" name="Grafik 1" descr="Ein Bild, das Text, Elektronik, Maschine, Armaturenbret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477" cy="192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0F4E1" w14:textId="3C8983F6" w:rsidR="000251C3" w:rsidRPr="00037BD6" w:rsidRDefault="000251C3" w:rsidP="000251C3">
      <w:pPr>
        <w:pStyle w:val="PMBildunterschrift"/>
      </w:pPr>
      <w:r>
        <w:t xml:space="preserve">Die Allrounder Trend verfügen über die ebenfalls neue und besonders einfach zu bedienende Steuerung Gestica </w:t>
      </w:r>
      <w:proofErr w:type="spellStart"/>
      <w:r>
        <w:t>lite</w:t>
      </w:r>
      <w:proofErr w:type="spellEnd"/>
      <w:r>
        <w:t xml:space="preserve"> mit übersichtlichem Dashboard.</w:t>
      </w:r>
    </w:p>
    <w:p w14:paraId="2DA107C2" w14:textId="137C6055" w:rsidR="004632C2" w:rsidRPr="006A2549" w:rsidRDefault="004632C2" w:rsidP="004632C2">
      <w:pPr>
        <w:pStyle w:val="PMBildquelle"/>
      </w:pPr>
      <w:r w:rsidRPr="006A2549">
        <w:t>Foto</w:t>
      </w:r>
      <w:r w:rsidR="00472C1B" w:rsidRPr="006A2549">
        <w:t>s</w:t>
      </w:r>
      <w:r w:rsidRPr="006A2549">
        <w:t>: Arburg</w:t>
      </w:r>
    </w:p>
    <w:p w14:paraId="15B36C14" w14:textId="77777777" w:rsidR="004632C2" w:rsidRPr="006A2549" w:rsidRDefault="004632C2" w:rsidP="004632C2">
      <w:pPr>
        <w:pStyle w:val="PMBildquelle"/>
      </w:pPr>
    </w:p>
    <w:p w14:paraId="1F460380" w14:textId="77777777" w:rsidR="004632C2" w:rsidRPr="006A2549" w:rsidRDefault="004632C2" w:rsidP="004632C2">
      <w:pPr>
        <w:pStyle w:val="PMZusatzinfo-Headline"/>
        <w:rPr>
          <w:sz w:val="22"/>
          <w:szCs w:val="22"/>
        </w:rPr>
      </w:pPr>
      <w:r w:rsidRPr="006A2549">
        <w:rPr>
          <w:sz w:val="22"/>
          <w:szCs w:val="22"/>
        </w:rPr>
        <w:lastRenderedPageBreak/>
        <w:t xml:space="preserve">Foto Download: </w:t>
      </w:r>
    </w:p>
    <w:bookmarkStart w:id="4" w:name="_Hlk226979413"/>
    <w:p w14:paraId="268E7D78" w14:textId="2C2E9583" w:rsidR="00C97075" w:rsidRPr="006A2549" w:rsidRDefault="00F44908" w:rsidP="004632C2">
      <w:pPr>
        <w:pStyle w:val="PMZusatzinfo-Headline"/>
        <w:rPr>
          <w:b w:val="0"/>
          <w:bCs/>
        </w:rPr>
      </w:pPr>
      <w:r>
        <w:fldChar w:fldCharType="begin"/>
      </w:r>
      <w:r>
        <w:instrText>HYPERLINK "https://media.arburg.com/web/c36041253c707c04/allrounder-trend-2026-article/"</w:instrText>
      </w:r>
      <w:r>
        <w:fldChar w:fldCharType="separate"/>
      </w:r>
      <w:r w:rsidRPr="006A2549">
        <w:rPr>
          <w:rStyle w:val="Hyperlink"/>
          <w:b w:val="0"/>
          <w:bCs/>
        </w:rPr>
        <w:t>https://media.arburg.com/web/c36041253c707c04/allrounder-trend-2026-article/</w:t>
      </w:r>
      <w:r>
        <w:fldChar w:fldCharType="end"/>
      </w:r>
      <w:bookmarkEnd w:id="4"/>
    </w:p>
    <w:p w14:paraId="798BF253" w14:textId="77777777" w:rsidR="00F44908" w:rsidRPr="006A2549" w:rsidRDefault="00F44908" w:rsidP="004632C2">
      <w:pPr>
        <w:pStyle w:val="PMZusatzinfo-Headline"/>
        <w:rPr>
          <w:b w:val="0"/>
        </w:rPr>
      </w:pPr>
    </w:p>
    <w:p w14:paraId="553C1D7A" w14:textId="77777777" w:rsidR="004632C2" w:rsidRPr="006A2549" w:rsidRDefault="004632C2" w:rsidP="004632C2">
      <w:pPr>
        <w:pStyle w:val="PMZusatzinfo-Headline"/>
        <w:rPr>
          <w:b w:val="0"/>
        </w:rPr>
      </w:pPr>
    </w:p>
    <w:p w14:paraId="7E43B306" w14:textId="77777777" w:rsidR="004632C2" w:rsidRPr="008A6E98" w:rsidRDefault="004632C2" w:rsidP="004632C2">
      <w:pPr>
        <w:pStyle w:val="PMZusatzinfo-Headline"/>
      </w:pPr>
      <w:r w:rsidRPr="008A6E98">
        <w:t xml:space="preserve">Pressemitteilung </w:t>
      </w:r>
    </w:p>
    <w:p w14:paraId="0637E7FE" w14:textId="52E98F87" w:rsidR="004632C2" w:rsidRPr="00774E80" w:rsidRDefault="004632C2" w:rsidP="004632C2">
      <w:pPr>
        <w:pStyle w:val="PMZusatzinfo-Text"/>
      </w:pPr>
      <w:r w:rsidRPr="00774E80">
        <w:t xml:space="preserve">Datei: </w:t>
      </w:r>
      <w:fldSimple w:instr="FILENAME   \* MERGEFORMAT">
        <w:r w:rsidR="006A2549">
          <w:rPr>
            <w:noProof/>
          </w:rPr>
          <w:t>ARBURG Pressemitteilung Allrounder Trend 2026_de.docx</w:t>
        </w:r>
      </w:fldSimple>
    </w:p>
    <w:p w14:paraId="29CBA3A9" w14:textId="3B01C4AC" w:rsidR="004632C2" w:rsidRPr="00774E80" w:rsidRDefault="004632C2" w:rsidP="004632C2">
      <w:pPr>
        <w:pStyle w:val="PMZusatzinfo-Text"/>
      </w:pPr>
      <w:r w:rsidRPr="00774E80">
        <w:t xml:space="preserve">Zeichen: </w:t>
      </w:r>
      <w:r w:rsidR="00B12D0B">
        <w:t>5.</w:t>
      </w:r>
      <w:r w:rsidR="003E3691">
        <w:t>692</w:t>
      </w:r>
    </w:p>
    <w:p w14:paraId="04526091" w14:textId="49247EDD" w:rsidR="004632C2" w:rsidRPr="00774E80" w:rsidRDefault="004632C2" w:rsidP="004632C2">
      <w:pPr>
        <w:pStyle w:val="PMZusatzinfo-Text"/>
      </w:pPr>
      <w:r w:rsidRPr="00774E80">
        <w:t xml:space="preserve">Wörter: </w:t>
      </w:r>
      <w:r w:rsidR="005D60B9">
        <w:t>7</w:t>
      </w:r>
      <w:r w:rsidR="003E3691">
        <w:t>25</w:t>
      </w:r>
    </w:p>
    <w:p w14:paraId="674F49CE" w14:textId="77777777" w:rsidR="004632C2" w:rsidRPr="00774E80" w:rsidRDefault="004632C2" w:rsidP="004632C2">
      <w:pPr>
        <w:pStyle w:val="PMZusatzinfo-Text"/>
      </w:pPr>
    </w:p>
    <w:p w14:paraId="4EA30E9A" w14:textId="77777777" w:rsidR="004632C2" w:rsidRDefault="004632C2" w:rsidP="004632C2">
      <w:pPr>
        <w:pStyle w:val="PMZusatzinfo-Text"/>
      </w:pPr>
    </w:p>
    <w:p w14:paraId="60740222" w14:textId="77777777" w:rsidR="004632C2" w:rsidRPr="00774E80" w:rsidRDefault="004632C2" w:rsidP="004632C2">
      <w:pPr>
        <w:pStyle w:val="PMZusatzinfo-Headline"/>
      </w:pPr>
      <w:r w:rsidRPr="00774E80">
        <w:t>Kontakt</w:t>
      </w:r>
    </w:p>
    <w:p w14:paraId="5D82CA89" w14:textId="77777777" w:rsidR="004632C2" w:rsidRPr="003D3941" w:rsidRDefault="004632C2" w:rsidP="004632C2">
      <w:pPr>
        <w:pStyle w:val="PMZusatzinfo-Text"/>
      </w:pPr>
      <w:r>
        <w:t>Arburg</w:t>
      </w:r>
      <w:r w:rsidRPr="003D3941">
        <w:t xml:space="preserve"> GmbH + Co KG</w:t>
      </w:r>
    </w:p>
    <w:p w14:paraId="7DA0D118" w14:textId="77777777" w:rsidR="004632C2" w:rsidRPr="00774E80" w:rsidRDefault="004632C2" w:rsidP="004632C2">
      <w:pPr>
        <w:pStyle w:val="PMZusatzinfo-Text"/>
        <w:rPr>
          <w:lang w:val="it-IT"/>
        </w:rPr>
      </w:pPr>
      <w:proofErr w:type="spellStart"/>
      <w:r w:rsidRPr="00774E80">
        <w:rPr>
          <w:lang w:val="it-IT"/>
        </w:rPr>
        <w:t>Pressestelle</w:t>
      </w:r>
      <w:proofErr w:type="spellEnd"/>
    </w:p>
    <w:p w14:paraId="1D827211" w14:textId="77777777" w:rsidR="004632C2" w:rsidRPr="00774E80" w:rsidRDefault="004632C2" w:rsidP="004632C2">
      <w:pPr>
        <w:pStyle w:val="PMZusatzinfo-Text"/>
        <w:rPr>
          <w:lang w:val="it-IT"/>
        </w:rPr>
      </w:pPr>
      <w:r w:rsidRPr="00774E80">
        <w:rPr>
          <w:lang w:val="it-IT"/>
        </w:rPr>
        <w:t>Susanne Palm</w:t>
      </w:r>
    </w:p>
    <w:p w14:paraId="305EC2D4" w14:textId="77777777" w:rsidR="004632C2" w:rsidRPr="00774E80" w:rsidRDefault="004632C2" w:rsidP="004632C2">
      <w:pPr>
        <w:pStyle w:val="PMZusatzinfo-Text"/>
        <w:rPr>
          <w:lang w:val="it-IT"/>
        </w:rPr>
      </w:pPr>
      <w:r w:rsidRPr="00774E80">
        <w:rPr>
          <w:lang w:val="it-IT"/>
        </w:rPr>
        <w:t>Dr. Bettina Keck</w:t>
      </w:r>
    </w:p>
    <w:p w14:paraId="3E6511E3" w14:textId="77777777" w:rsidR="004632C2" w:rsidRPr="006A2549" w:rsidRDefault="004632C2" w:rsidP="004632C2">
      <w:pPr>
        <w:pStyle w:val="PMZusatzinfo-Text"/>
      </w:pPr>
      <w:r w:rsidRPr="006A2549">
        <w:t>Postfach 1109</w:t>
      </w:r>
    </w:p>
    <w:p w14:paraId="466C0742" w14:textId="437F7325" w:rsidR="004632C2" w:rsidRPr="006A2549" w:rsidRDefault="004632C2" w:rsidP="004632C2">
      <w:pPr>
        <w:pStyle w:val="PMZusatzinfo-Text"/>
      </w:pPr>
      <w:r w:rsidRPr="006A2549">
        <w:t>72286 Loßburg</w:t>
      </w:r>
      <w:r w:rsidR="000C1786" w:rsidRPr="006A2549">
        <w:t>, Deutschland</w:t>
      </w:r>
    </w:p>
    <w:p w14:paraId="395F47FE" w14:textId="77777777" w:rsidR="004632C2" w:rsidRPr="006A2549" w:rsidRDefault="004632C2" w:rsidP="004632C2">
      <w:pPr>
        <w:pStyle w:val="PMZusatzinfo-Text"/>
      </w:pPr>
      <w:r w:rsidRPr="006A2549">
        <w:t>Tel.: +49 7446 33-3463</w:t>
      </w:r>
    </w:p>
    <w:p w14:paraId="1759AD06" w14:textId="77777777" w:rsidR="004632C2" w:rsidRPr="006A2549" w:rsidRDefault="004632C2" w:rsidP="004632C2">
      <w:pPr>
        <w:pStyle w:val="PMZusatzinfo-Text"/>
      </w:pPr>
      <w:r w:rsidRPr="006A2549">
        <w:t>Tel.: +49 7446 33-3259</w:t>
      </w:r>
    </w:p>
    <w:p w14:paraId="664F792C" w14:textId="77777777" w:rsidR="004632C2" w:rsidRPr="003D159F" w:rsidRDefault="004632C2" w:rsidP="004632C2">
      <w:pPr>
        <w:pStyle w:val="PMZusatzinfo-Text"/>
        <w:rPr>
          <w:lang w:val="it-IT"/>
        </w:rPr>
      </w:pPr>
      <w:r w:rsidRPr="003D159F">
        <w:rPr>
          <w:lang w:val="it-IT"/>
        </w:rPr>
        <w:t>presse_service@arburg.com</w:t>
      </w:r>
    </w:p>
    <w:p w14:paraId="1993C584" w14:textId="14ECE526" w:rsidR="001905E8" w:rsidRPr="003D159F" w:rsidRDefault="001905E8" w:rsidP="004632C2">
      <w:pPr>
        <w:pStyle w:val="PMZusatzinfo-Text"/>
        <w:rPr>
          <w:lang w:val="it-IT"/>
        </w:rPr>
      </w:pPr>
    </w:p>
    <w:sectPr w:rsidR="001905E8" w:rsidRPr="003D159F" w:rsidSect="0053767B">
      <w:headerReference w:type="default" r:id="rId18"/>
      <w:footerReference w:type="default" r:id="rId19"/>
      <w:type w:val="continuous"/>
      <w:pgSz w:w="11906" w:h="16838" w:code="9"/>
      <w:pgMar w:top="2552" w:right="3117" w:bottom="1418" w:left="1701" w:header="1361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4BFCF" w14:textId="77777777" w:rsidR="00070A7F" w:rsidRDefault="00070A7F" w:rsidP="00A01FFE">
      <w:r>
        <w:separator/>
      </w:r>
    </w:p>
    <w:p w14:paraId="5F9F3599" w14:textId="77777777" w:rsidR="00070A7F" w:rsidRDefault="00070A7F"/>
  </w:endnote>
  <w:endnote w:type="continuationSeparator" w:id="0">
    <w:p w14:paraId="736E1EDF" w14:textId="77777777" w:rsidR="00070A7F" w:rsidRDefault="00070A7F" w:rsidP="00A01FFE">
      <w:r>
        <w:continuationSeparator/>
      </w:r>
    </w:p>
    <w:p w14:paraId="62A35436" w14:textId="77777777" w:rsidR="00070A7F" w:rsidRDefault="00070A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305B0" w14:textId="74542AF3" w:rsidR="006E2C8C" w:rsidRDefault="006E2C8C" w:rsidP="00EA6CD5">
    <w:pPr>
      <w:jc w:val="center"/>
    </w:pPr>
    <w:r w:rsidRPr="00B872B3">
      <w:rPr>
        <w:szCs w:val="20"/>
      </w:rPr>
      <w:t xml:space="preserve">Seite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PAGE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  <w:r w:rsidRPr="00B872B3">
      <w:rPr>
        <w:szCs w:val="20"/>
      </w:rPr>
      <w:t xml:space="preserve"> von </w:t>
    </w:r>
    <w:r w:rsidRPr="00B872B3">
      <w:rPr>
        <w:bCs/>
        <w:szCs w:val="20"/>
      </w:rPr>
      <w:fldChar w:fldCharType="begin"/>
    </w:r>
    <w:r w:rsidRPr="00B872B3">
      <w:rPr>
        <w:bCs/>
        <w:szCs w:val="20"/>
      </w:rPr>
      <w:instrText>NUMPAGES  \* Arabic  \* MERGEFORMAT</w:instrText>
    </w:r>
    <w:r w:rsidRPr="00B872B3">
      <w:rPr>
        <w:bCs/>
        <w:szCs w:val="20"/>
      </w:rPr>
      <w:fldChar w:fldCharType="separate"/>
    </w:r>
    <w:r w:rsidR="00FD2174">
      <w:rPr>
        <w:bCs/>
        <w:noProof/>
        <w:szCs w:val="20"/>
      </w:rPr>
      <w:t>6</w:t>
    </w:r>
    <w:r w:rsidRPr="00B872B3">
      <w:rPr>
        <w:bCs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49D6F" w14:textId="77777777" w:rsidR="00070A7F" w:rsidRDefault="00070A7F" w:rsidP="00A01FFE">
      <w:r>
        <w:separator/>
      </w:r>
    </w:p>
    <w:p w14:paraId="7C5896EB" w14:textId="77777777" w:rsidR="00070A7F" w:rsidRDefault="00070A7F"/>
  </w:footnote>
  <w:footnote w:type="continuationSeparator" w:id="0">
    <w:p w14:paraId="152B2504" w14:textId="77777777" w:rsidR="00070A7F" w:rsidRDefault="00070A7F" w:rsidP="00A01FFE">
      <w:r>
        <w:continuationSeparator/>
      </w:r>
    </w:p>
    <w:p w14:paraId="3337C56C" w14:textId="77777777" w:rsidR="00070A7F" w:rsidRDefault="00070A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C8312" w14:textId="5E3C1F59" w:rsidR="00B87FBE" w:rsidRDefault="0007165E" w:rsidP="00BE30AE"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7F6E3CD" wp14:editId="438B8C46">
              <wp:simplePos x="0" y="0"/>
              <wp:positionH relativeFrom="page">
                <wp:posOffset>1080135</wp:posOffset>
              </wp:positionH>
              <wp:positionV relativeFrom="page">
                <wp:posOffset>1223010</wp:posOffset>
              </wp:positionV>
              <wp:extent cx="4140200" cy="0"/>
              <wp:effectExtent l="0" t="0" r="0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0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A9B006" id="Line 2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05pt,96.3pt" to="411.05pt,9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" o:allowincell="f" strokeweight="1pt">
              <w10:wrap anchorx="page" anchory="page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758DFBF9" wp14:editId="27EE1ECB">
          <wp:simplePos x="0" y="0"/>
          <wp:positionH relativeFrom="page">
            <wp:posOffset>5422265</wp:posOffset>
          </wp:positionH>
          <wp:positionV relativeFrom="page">
            <wp:posOffset>720090</wp:posOffset>
          </wp:positionV>
          <wp:extent cx="1800225" cy="504825"/>
          <wp:effectExtent l="0" t="0" r="0" b="0"/>
          <wp:wrapSquare wrapText="bothSides"/>
          <wp:docPr id="28" name="Bild 28" descr="Alogo_1c_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Alogo_1c_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AE">
      <w:rPr>
        <w:rFonts w:cs="Arial"/>
        <w:b/>
        <w:bCs/>
        <w:sz w:val="28"/>
        <w:szCs w:val="28"/>
      </w:rPr>
      <w:t>Pressemitteilung</w:t>
    </w:r>
    <w:r w:rsidR="007A3FDC">
      <w:rPr>
        <w:rFonts w:cs="Arial"/>
        <w:b/>
        <w:bCs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F6E17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0D6B0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0828C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0B44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30AD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AA3E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1AA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4253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230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30C8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559DA"/>
    <w:multiLevelType w:val="hybridMultilevel"/>
    <w:tmpl w:val="995A7C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B08E6"/>
    <w:multiLevelType w:val="hybridMultilevel"/>
    <w:tmpl w:val="AC781964"/>
    <w:lvl w:ilvl="0" w:tplc="8F66B1BA">
      <w:start w:val="72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44D26"/>
    <w:multiLevelType w:val="hybridMultilevel"/>
    <w:tmpl w:val="BAEEEC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95A88"/>
    <w:multiLevelType w:val="hybridMultilevel"/>
    <w:tmpl w:val="DE46C858"/>
    <w:lvl w:ilvl="0" w:tplc="95321316">
      <w:start w:val="1"/>
      <w:numFmt w:val="bullet"/>
      <w:pStyle w:val="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C7182"/>
    <w:multiLevelType w:val="hybridMultilevel"/>
    <w:tmpl w:val="C4E41B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F62A2"/>
    <w:multiLevelType w:val="hybridMultilevel"/>
    <w:tmpl w:val="613EFC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0DF"/>
    <w:multiLevelType w:val="hybridMultilevel"/>
    <w:tmpl w:val="7902BB5E"/>
    <w:lvl w:ilvl="0" w:tplc="A1C0CB82">
      <w:start w:val="1"/>
      <w:numFmt w:val="bullet"/>
      <w:pStyle w:val="PMSublin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95469"/>
    <w:multiLevelType w:val="hybridMultilevel"/>
    <w:tmpl w:val="2FFE78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3A3393"/>
    <w:multiLevelType w:val="hybridMultilevel"/>
    <w:tmpl w:val="2D6E4B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9239509">
    <w:abstractNumId w:val="6"/>
  </w:num>
  <w:num w:numId="2" w16cid:durableId="839545861">
    <w:abstractNumId w:val="7"/>
  </w:num>
  <w:num w:numId="3" w16cid:durableId="254559907">
    <w:abstractNumId w:val="9"/>
  </w:num>
  <w:num w:numId="4" w16cid:durableId="1770000004">
    <w:abstractNumId w:val="5"/>
  </w:num>
  <w:num w:numId="5" w16cid:durableId="646976716">
    <w:abstractNumId w:val="4"/>
  </w:num>
  <w:num w:numId="6" w16cid:durableId="895895167">
    <w:abstractNumId w:val="8"/>
  </w:num>
  <w:num w:numId="7" w16cid:durableId="1003318559">
    <w:abstractNumId w:val="3"/>
  </w:num>
  <w:num w:numId="8" w16cid:durableId="45227259">
    <w:abstractNumId w:val="2"/>
  </w:num>
  <w:num w:numId="9" w16cid:durableId="1696924948">
    <w:abstractNumId w:val="1"/>
  </w:num>
  <w:num w:numId="10" w16cid:durableId="605698100">
    <w:abstractNumId w:val="0"/>
  </w:num>
  <w:num w:numId="11" w16cid:durableId="2030789053">
    <w:abstractNumId w:val="15"/>
  </w:num>
  <w:num w:numId="12" w16cid:durableId="931402071">
    <w:abstractNumId w:val="13"/>
  </w:num>
  <w:num w:numId="13" w16cid:durableId="831331276">
    <w:abstractNumId w:val="16"/>
  </w:num>
  <w:num w:numId="14" w16cid:durableId="928928688">
    <w:abstractNumId w:val="12"/>
  </w:num>
  <w:num w:numId="15" w16cid:durableId="1912303211">
    <w:abstractNumId w:val="14"/>
  </w:num>
  <w:num w:numId="16" w16cid:durableId="25378285">
    <w:abstractNumId w:val="18"/>
  </w:num>
  <w:num w:numId="17" w16cid:durableId="80686097">
    <w:abstractNumId w:val="10"/>
  </w:num>
  <w:num w:numId="18" w16cid:durableId="2144737993">
    <w:abstractNumId w:val="11"/>
  </w:num>
  <w:num w:numId="19" w16cid:durableId="683117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ADB"/>
    <w:rsid w:val="00001BF4"/>
    <w:rsid w:val="00002982"/>
    <w:rsid w:val="00003370"/>
    <w:rsid w:val="000067A7"/>
    <w:rsid w:val="00011613"/>
    <w:rsid w:val="00013543"/>
    <w:rsid w:val="00013FAE"/>
    <w:rsid w:val="00015AA3"/>
    <w:rsid w:val="00020AB6"/>
    <w:rsid w:val="000251C3"/>
    <w:rsid w:val="0002661E"/>
    <w:rsid w:val="000323B5"/>
    <w:rsid w:val="00033806"/>
    <w:rsid w:val="00034817"/>
    <w:rsid w:val="0003592D"/>
    <w:rsid w:val="000377D5"/>
    <w:rsid w:val="000402E7"/>
    <w:rsid w:val="000443D6"/>
    <w:rsid w:val="00044544"/>
    <w:rsid w:val="00045589"/>
    <w:rsid w:val="00051C75"/>
    <w:rsid w:val="00052CA9"/>
    <w:rsid w:val="000546C1"/>
    <w:rsid w:val="000554A1"/>
    <w:rsid w:val="00056C78"/>
    <w:rsid w:val="000613AA"/>
    <w:rsid w:val="00064C6A"/>
    <w:rsid w:val="000661CE"/>
    <w:rsid w:val="00070A7F"/>
    <w:rsid w:val="0007165E"/>
    <w:rsid w:val="00073E35"/>
    <w:rsid w:val="000740CC"/>
    <w:rsid w:val="000741A2"/>
    <w:rsid w:val="00077E72"/>
    <w:rsid w:val="00080E6D"/>
    <w:rsid w:val="00086A70"/>
    <w:rsid w:val="00086E92"/>
    <w:rsid w:val="00087CCD"/>
    <w:rsid w:val="00092000"/>
    <w:rsid w:val="000978EF"/>
    <w:rsid w:val="000A0978"/>
    <w:rsid w:val="000A35ED"/>
    <w:rsid w:val="000A3C8E"/>
    <w:rsid w:val="000A3D58"/>
    <w:rsid w:val="000A679D"/>
    <w:rsid w:val="000B64D5"/>
    <w:rsid w:val="000B68EF"/>
    <w:rsid w:val="000C0BA4"/>
    <w:rsid w:val="000C1786"/>
    <w:rsid w:val="000C463F"/>
    <w:rsid w:val="000C7D7B"/>
    <w:rsid w:val="000D115F"/>
    <w:rsid w:val="000D2AAF"/>
    <w:rsid w:val="000D38A5"/>
    <w:rsid w:val="000D3E6B"/>
    <w:rsid w:val="000D5811"/>
    <w:rsid w:val="000D5F36"/>
    <w:rsid w:val="000D61DD"/>
    <w:rsid w:val="000D66C3"/>
    <w:rsid w:val="000E1CD5"/>
    <w:rsid w:val="000E5167"/>
    <w:rsid w:val="000F76B8"/>
    <w:rsid w:val="00100673"/>
    <w:rsid w:val="00100678"/>
    <w:rsid w:val="00102267"/>
    <w:rsid w:val="00103B21"/>
    <w:rsid w:val="001051EA"/>
    <w:rsid w:val="00105F5D"/>
    <w:rsid w:val="00112BF4"/>
    <w:rsid w:val="00114768"/>
    <w:rsid w:val="001221D2"/>
    <w:rsid w:val="00122C8E"/>
    <w:rsid w:val="0012605A"/>
    <w:rsid w:val="00132E13"/>
    <w:rsid w:val="00133106"/>
    <w:rsid w:val="0013353F"/>
    <w:rsid w:val="00133FC6"/>
    <w:rsid w:val="00136A7E"/>
    <w:rsid w:val="00145A2C"/>
    <w:rsid w:val="00145B5E"/>
    <w:rsid w:val="00156959"/>
    <w:rsid w:val="001574D7"/>
    <w:rsid w:val="0015765F"/>
    <w:rsid w:val="001579D7"/>
    <w:rsid w:val="0016086F"/>
    <w:rsid w:val="00166685"/>
    <w:rsid w:val="00166B57"/>
    <w:rsid w:val="00167718"/>
    <w:rsid w:val="001715A8"/>
    <w:rsid w:val="001720EB"/>
    <w:rsid w:val="00172BBF"/>
    <w:rsid w:val="00174150"/>
    <w:rsid w:val="0017447C"/>
    <w:rsid w:val="001767B5"/>
    <w:rsid w:val="001768E2"/>
    <w:rsid w:val="00177E1E"/>
    <w:rsid w:val="00181F56"/>
    <w:rsid w:val="00184412"/>
    <w:rsid w:val="001905E8"/>
    <w:rsid w:val="00191966"/>
    <w:rsid w:val="001A059D"/>
    <w:rsid w:val="001A21BA"/>
    <w:rsid w:val="001A496A"/>
    <w:rsid w:val="001A5785"/>
    <w:rsid w:val="001A6AC0"/>
    <w:rsid w:val="001B0F9E"/>
    <w:rsid w:val="001B1141"/>
    <w:rsid w:val="001B1EE8"/>
    <w:rsid w:val="001B329B"/>
    <w:rsid w:val="001B3DA7"/>
    <w:rsid w:val="001B55AB"/>
    <w:rsid w:val="001B65D7"/>
    <w:rsid w:val="001B7CF8"/>
    <w:rsid w:val="001C17C6"/>
    <w:rsid w:val="001C3490"/>
    <w:rsid w:val="001C47B6"/>
    <w:rsid w:val="001D174D"/>
    <w:rsid w:val="001D2D96"/>
    <w:rsid w:val="001D6563"/>
    <w:rsid w:val="001D696E"/>
    <w:rsid w:val="001E28D1"/>
    <w:rsid w:val="001E32E2"/>
    <w:rsid w:val="001E72CB"/>
    <w:rsid w:val="001E760F"/>
    <w:rsid w:val="001F6781"/>
    <w:rsid w:val="001F74AF"/>
    <w:rsid w:val="0020081D"/>
    <w:rsid w:val="002028AB"/>
    <w:rsid w:val="00202C69"/>
    <w:rsid w:val="0020588D"/>
    <w:rsid w:val="00205A50"/>
    <w:rsid w:val="00205CDF"/>
    <w:rsid w:val="00206486"/>
    <w:rsid w:val="00211F86"/>
    <w:rsid w:val="00216427"/>
    <w:rsid w:val="00217BBE"/>
    <w:rsid w:val="00223780"/>
    <w:rsid w:val="00231185"/>
    <w:rsid w:val="002315D5"/>
    <w:rsid w:val="00241D96"/>
    <w:rsid w:val="002423DC"/>
    <w:rsid w:val="00246651"/>
    <w:rsid w:val="00246891"/>
    <w:rsid w:val="002535E8"/>
    <w:rsid w:val="002536EE"/>
    <w:rsid w:val="00254654"/>
    <w:rsid w:val="00254BE8"/>
    <w:rsid w:val="00257F2B"/>
    <w:rsid w:val="0026003B"/>
    <w:rsid w:val="00260D4E"/>
    <w:rsid w:val="0026168F"/>
    <w:rsid w:val="00261E34"/>
    <w:rsid w:val="0026223D"/>
    <w:rsid w:val="002645E0"/>
    <w:rsid w:val="00271FE2"/>
    <w:rsid w:val="002727F1"/>
    <w:rsid w:val="002730BA"/>
    <w:rsid w:val="00273527"/>
    <w:rsid w:val="00274457"/>
    <w:rsid w:val="0027779B"/>
    <w:rsid w:val="00280C0E"/>
    <w:rsid w:val="0028195C"/>
    <w:rsid w:val="002835BB"/>
    <w:rsid w:val="00283BFE"/>
    <w:rsid w:val="002844FB"/>
    <w:rsid w:val="0029270F"/>
    <w:rsid w:val="00292BDA"/>
    <w:rsid w:val="00295A62"/>
    <w:rsid w:val="00295B98"/>
    <w:rsid w:val="002A1901"/>
    <w:rsid w:val="002A6FA7"/>
    <w:rsid w:val="002A760F"/>
    <w:rsid w:val="002B2DBF"/>
    <w:rsid w:val="002B43C4"/>
    <w:rsid w:val="002C3FC3"/>
    <w:rsid w:val="002C526C"/>
    <w:rsid w:val="002C5CD5"/>
    <w:rsid w:val="002D1C75"/>
    <w:rsid w:val="002D2415"/>
    <w:rsid w:val="002D3275"/>
    <w:rsid w:val="002D5F91"/>
    <w:rsid w:val="002E1A4B"/>
    <w:rsid w:val="002E2BFA"/>
    <w:rsid w:val="002F1236"/>
    <w:rsid w:val="002F6B87"/>
    <w:rsid w:val="002F7AAC"/>
    <w:rsid w:val="0030100C"/>
    <w:rsid w:val="00304B0B"/>
    <w:rsid w:val="00306545"/>
    <w:rsid w:val="00307BC6"/>
    <w:rsid w:val="0031289A"/>
    <w:rsid w:val="0031448D"/>
    <w:rsid w:val="00316040"/>
    <w:rsid w:val="0032079A"/>
    <w:rsid w:val="00321DD2"/>
    <w:rsid w:val="00340032"/>
    <w:rsid w:val="0034236F"/>
    <w:rsid w:val="00345065"/>
    <w:rsid w:val="003460BC"/>
    <w:rsid w:val="00346708"/>
    <w:rsid w:val="00353670"/>
    <w:rsid w:val="00355EE6"/>
    <w:rsid w:val="00360855"/>
    <w:rsid w:val="0036184C"/>
    <w:rsid w:val="00363724"/>
    <w:rsid w:val="00365456"/>
    <w:rsid w:val="00367894"/>
    <w:rsid w:val="003764DD"/>
    <w:rsid w:val="00381356"/>
    <w:rsid w:val="00383550"/>
    <w:rsid w:val="00385372"/>
    <w:rsid w:val="00386B13"/>
    <w:rsid w:val="003877C4"/>
    <w:rsid w:val="003935C7"/>
    <w:rsid w:val="0039404D"/>
    <w:rsid w:val="00394B54"/>
    <w:rsid w:val="003A541D"/>
    <w:rsid w:val="003C0E0C"/>
    <w:rsid w:val="003C138D"/>
    <w:rsid w:val="003C52B9"/>
    <w:rsid w:val="003C6AB1"/>
    <w:rsid w:val="003D159F"/>
    <w:rsid w:val="003D43D6"/>
    <w:rsid w:val="003D7945"/>
    <w:rsid w:val="003E1E6E"/>
    <w:rsid w:val="003E294A"/>
    <w:rsid w:val="003E35CB"/>
    <w:rsid w:val="003E3691"/>
    <w:rsid w:val="003E5A18"/>
    <w:rsid w:val="003E5AFB"/>
    <w:rsid w:val="003E694C"/>
    <w:rsid w:val="003F0F7B"/>
    <w:rsid w:val="003F2F48"/>
    <w:rsid w:val="003F3412"/>
    <w:rsid w:val="003F5C2A"/>
    <w:rsid w:val="004022CB"/>
    <w:rsid w:val="0040355B"/>
    <w:rsid w:val="004168CE"/>
    <w:rsid w:val="0042479E"/>
    <w:rsid w:val="0042792E"/>
    <w:rsid w:val="004341F3"/>
    <w:rsid w:val="0043524D"/>
    <w:rsid w:val="00435B81"/>
    <w:rsid w:val="004372AB"/>
    <w:rsid w:val="00444766"/>
    <w:rsid w:val="004470C6"/>
    <w:rsid w:val="00447211"/>
    <w:rsid w:val="00457037"/>
    <w:rsid w:val="00460544"/>
    <w:rsid w:val="00461B48"/>
    <w:rsid w:val="00462696"/>
    <w:rsid w:val="004632C2"/>
    <w:rsid w:val="0047008D"/>
    <w:rsid w:val="00472201"/>
    <w:rsid w:val="004726C2"/>
    <w:rsid w:val="004726CE"/>
    <w:rsid w:val="0047298F"/>
    <w:rsid w:val="00472C1B"/>
    <w:rsid w:val="00474BA9"/>
    <w:rsid w:val="00475123"/>
    <w:rsid w:val="00475AB4"/>
    <w:rsid w:val="004767B0"/>
    <w:rsid w:val="004772DF"/>
    <w:rsid w:val="004775B5"/>
    <w:rsid w:val="004802E8"/>
    <w:rsid w:val="00481AC0"/>
    <w:rsid w:val="00481B45"/>
    <w:rsid w:val="00481DEE"/>
    <w:rsid w:val="00491544"/>
    <w:rsid w:val="0049374D"/>
    <w:rsid w:val="004939BF"/>
    <w:rsid w:val="00493E1E"/>
    <w:rsid w:val="00497A67"/>
    <w:rsid w:val="004A4D6D"/>
    <w:rsid w:val="004A54E9"/>
    <w:rsid w:val="004A618C"/>
    <w:rsid w:val="004A78B6"/>
    <w:rsid w:val="004A7C75"/>
    <w:rsid w:val="004B4F95"/>
    <w:rsid w:val="004B7B6C"/>
    <w:rsid w:val="004C378F"/>
    <w:rsid w:val="004C6478"/>
    <w:rsid w:val="004C67CB"/>
    <w:rsid w:val="004C6A9E"/>
    <w:rsid w:val="004D2887"/>
    <w:rsid w:val="004D5383"/>
    <w:rsid w:val="004D6033"/>
    <w:rsid w:val="004E024D"/>
    <w:rsid w:val="004E2711"/>
    <w:rsid w:val="004E3197"/>
    <w:rsid w:val="004E73CC"/>
    <w:rsid w:val="004F2D14"/>
    <w:rsid w:val="004F36DE"/>
    <w:rsid w:val="004F65C9"/>
    <w:rsid w:val="004F79DD"/>
    <w:rsid w:val="00504DC8"/>
    <w:rsid w:val="005057A4"/>
    <w:rsid w:val="00505D40"/>
    <w:rsid w:val="0050780D"/>
    <w:rsid w:val="005100AD"/>
    <w:rsid w:val="0051208E"/>
    <w:rsid w:val="00513A05"/>
    <w:rsid w:val="00514941"/>
    <w:rsid w:val="00515AF3"/>
    <w:rsid w:val="00522D8D"/>
    <w:rsid w:val="00525684"/>
    <w:rsid w:val="00526665"/>
    <w:rsid w:val="00526873"/>
    <w:rsid w:val="00531CE1"/>
    <w:rsid w:val="00532915"/>
    <w:rsid w:val="00532AD4"/>
    <w:rsid w:val="00535CF7"/>
    <w:rsid w:val="0053767B"/>
    <w:rsid w:val="00537E12"/>
    <w:rsid w:val="005400A6"/>
    <w:rsid w:val="00541235"/>
    <w:rsid w:val="00541D6F"/>
    <w:rsid w:val="00544E3D"/>
    <w:rsid w:val="00545CCA"/>
    <w:rsid w:val="005465BE"/>
    <w:rsid w:val="00546D99"/>
    <w:rsid w:val="0055227B"/>
    <w:rsid w:val="00552AE3"/>
    <w:rsid w:val="00556D07"/>
    <w:rsid w:val="00557529"/>
    <w:rsid w:val="00561806"/>
    <w:rsid w:val="0056534D"/>
    <w:rsid w:val="005669D6"/>
    <w:rsid w:val="005709CA"/>
    <w:rsid w:val="005729A3"/>
    <w:rsid w:val="005733E3"/>
    <w:rsid w:val="00576638"/>
    <w:rsid w:val="00577831"/>
    <w:rsid w:val="005814B3"/>
    <w:rsid w:val="00581633"/>
    <w:rsid w:val="00586536"/>
    <w:rsid w:val="00591506"/>
    <w:rsid w:val="005A00A6"/>
    <w:rsid w:val="005A6196"/>
    <w:rsid w:val="005C184D"/>
    <w:rsid w:val="005C1E5C"/>
    <w:rsid w:val="005C3A77"/>
    <w:rsid w:val="005C4F65"/>
    <w:rsid w:val="005C5396"/>
    <w:rsid w:val="005C6FDC"/>
    <w:rsid w:val="005C7562"/>
    <w:rsid w:val="005D60B9"/>
    <w:rsid w:val="005D6558"/>
    <w:rsid w:val="005E1819"/>
    <w:rsid w:val="005E56DA"/>
    <w:rsid w:val="005E60E1"/>
    <w:rsid w:val="005E60FC"/>
    <w:rsid w:val="005F38BB"/>
    <w:rsid w:val="00600635"/>
    <w:rsid w:val="006012E3"/>
    <w:rsid w:val="006022ED"/>
    <w:rsid w:val="00605838"/>
    <w:rsid w:val="0060612D"/>
    <w:rsid w:val="006132A8"/>
    <w:rsid w:val="00613BAA"/>
    <w:rsid w:val="0061789C"/>
    <w:rsid w:val="00626467"/>
    <w:rsid w:val="006329A4"/>
    <w:rsid w:val="00636DB9"/>
    <w:rsid w:val="0064183E"/>
    <w:rsid w:val="00643280"/>
    <w:rsid w:val="00643830"/>
    <w:rsid w:val="006449D8"/>
    <w:rsid w:val="006461F2"/>
    <w:rsid w:val="006466CF"/>
    <w:rsid w:val="0065207B"/>
    <w:rsid w:val="00660C13"/>
    <w:rsid w:val="006669AC"/>
    <w:rsid w:val="00667B6E"/>
    <w:rsid w:val="00671406"/>
    <w:rsid w:val="0067239F"/>
    <w:rsid w:val="0067262A"/>
    <w:rsid w:val="0067264F"/>
    <w:rsid w:val="0067345F"/>
    <w:rsid w:val="00674F9B"/>
    <w:rsid w:val="00680910"/>
    <w:rsid w:val="00681007"/>
    <w:rsid w:val="00681B5D"/>
    <w:rsid w:val="006836CF"/>
    <w:rsid w:val="0069002F"/>
    <w:rsid w:val="00691FE8"/>
    <w:rsid w:val="00693EA3"/>
    <w:rsid w:val="006A1370"/>
    <w:rsid w:val="006A2549"/>
    <w:rsid w:val="006A2589"/>
    <w:rsid w:val="006A27F7"/>
    <w:rsid w:val="006A2992"/>
    <w:rsid w:val="006A773B"/>
    <w:rsid w:val="006B1A90"/>
    <w:rsid w:val="006B3E78"/>
    <w:rsid w:val="006B448F"/>
    <w:rsid w:val="006B534F"/>
    <w:rsid w:val="006B75EC"/>
    <w:rsid w:val="006C0D7E"/>
    <w:rsid w:val="006C2675"/>
    <w:rsid w:val="006C64A3"/>
    <w:rsid w:val="006D08C5"/>
    <w:rsid w:val="006D0DAD"/>
    <w:rsid w:val="006D1DB3"/>
    <w:rsid w:val="006D1F9C"/>
    <w:rsid w:val="006D6C33"/>
    <w:rsid w:val="006E0ACD"/>
    <w:rsid w:val="006E1F90"/>
    <w:rsid w:val="006E22A6"/>
    <w:rsid w:val="006E2C8C"/>
    <w:rsid w:val="006E35CD"/>
    <w:rsid w:val="006E4B61"/>
    <w:rsid w:val="006E7E96"/>
    <w:rsid w:val="006F2772"/>
    <w:rsid w:val="006F3437"/>
    <w:rsid w:val="006F5579"/>
    <w:rsid w:val="00703F20"/>
    <w:rsid w:val="00704190"/>
    <w:rsid w:val="00712C51"/>
    <w:rsid w:val="0071546A"/>
    <w:rsid w:val="0072085D"/>
    <w:rsid w:val="0072131A"/>
    <w:rsid w:val="00726B35"/>
    <w:rsid w:val="007323B9"/>
    <w:rsid w:val="00733745"/>
    <w:rsid w:val="00737ECF"/>
    <w:rsid w:val="007401D1"/>
    <w:rsid w:val="0074392B"/>
    <w:rsid w:val="00744279"/>
    <w:rsid w:val="00745914"/>
    <w:rsid w:val="00746A0D"/>
    <w:rsid w:val="00747406"/>
    <w:rsid w:val="007505D4"/>
    <w:rsid w:val="00760A42"/>
    <w:rsid w:val="00761121"/>
    <w:rsid w:val="00764401"/>
    <w:rsid w:val="00764F32"/>
    <w:rsid w:val="00770DDD"/>
    <w:rsid w:val="00771073"/>
    <w:rsid w:val="0077146B"/>
    <w:rsid w:val="00771C9E"/>
    <w:rsid w:val="007729BE"/>
    <w:rsid w:val="0077508F"/>
    <w:rsid w:val="007850A1"/>
    <w:rsid w:val="0078564E"/>
    <w:rsid w:val="00785874"/>
    <w:rsid w:val="0078784C"/>
    <w:rsid w:val="00791422"/>
    <w:rsid w:val="00792ED2"/>
    <w:rsid w:val="00797CD2"/>
    <w:rsid w:val="007A191E"/>
    <w:rsid w:val="007A2569"/>
    <w:rsid w:val="007A3FDC"/>
    <w:rsid w:val="007A7552"/>
    <w:rsid w:val="007A75EB"/>
    <w:rsid w:val="007B17E9"/>
    <w:rsid w:val="007B2294"/>
    <w:rsid w:val="007B365B"/>
    <w:rsid w:val="007B36B8"/>
    <w:rsid w:val="007B7457"/>
    <w:rsid w:val="007B76F6"/>
    <w:rsid w:val="007B7B19"/>
    <w:rsid w:val="007B7B65"/>
    <w:rsid w:val="007C085F"/>
    <w:rsid w:val="007C1DFA"/>
    <w:rsid w:val="007C266B"/>
    <w:rsid w:val="007D4A4A"/>
    <w:rsid w:val="007E195D"/>
    <w:rsid w:val="007E33B6"/>
    <w:rsid w:val="007E406F"/>
    <w:rsid w:val="007E7210"/>
    <w:rsid w:val="007F0275"/>
    <w:rsid w:val="007F1785"/>
    <w:rsid w:val="007F2106"/>
    <w:rsid w:val="00800F1F"/>
    <w:rsid w:val="00803306"/>
    <w:rsid w:val="00806E21"/>
    <w:rsid w:val="0081427C"/>
    <w:rsid w:val="0082083A"/>
    <w:rsid w:val="00821111"/>
    <w:rsid w:val="008222A1"/>
    <w:rsid w:val="00822CCB"/>
    <w:rsid w:val="008237E7"/>
    <w:rsid w:val="008270C1"/>
    <w:rsid w:val="008271B0"/>
    <w:rsid w:val="00827E6B"/>
    <w:rsid w:val="008323A8"/>
    <w:rsid w:val="0083513B"/>
    <w:rsid w:val="008400AB"/>
    <w:rsid w:val="00840AF0"/>
    <w:rsid w:val="00841AB5"/>
    <w:rsid w:val="00847238"/>
    <w:rsid w:val="0085248B"/>
    <w:rsid w:val="0085666B"/>
    <w:rsid w:val="00857726"/>
    <w:rsid w:val="00861CA8"/>
    <w:rsid w:val="00864C4B"/>
    <w:rsid w:val="0086510D"/>
    <w:rsid w:val="008707EF"/>
    <w:rsid w:val="00871BC4"/>
    <w:rsid w:val="00880E6E"/>
    <w:rsid w:val="00880F58"/>
    <w:rsid w:val="00882B59"/>
    <w:rsid w:val="008850AB"/>
    <w:rsid w:val="00886B97"/>
    <w:rsid w:val="00892E44"/>
    <w:rsid w:val="008A35C5"/>
    <w:rsid w:val="008A3A73"/>
    <w:rsid w:val="008A4BEF"/>
    <w:rsid w:val="008A4EBF"/>
    <w:rsid w:val="008A5483"/>
    <w:rsid w:val="008B0506"/>
    <w:rsid w:val="008B5411"/>
    <w:rsid w:val="008B6D18"/>
    <w:rsid w:val="008C0324"/>
    <w:rsid w:val="008C3C1C"/>
    <w:rsid w:val="008C6039"/>
    <w:rsid w:val="008D6D16"/>
    <w:rsid w:val="008E0BF8"/>
    <w:rsid w:val="008E388E"/>
    <w:rsid w:val="008E3AB0"/>
    <w:rsid w:val="008E4197"/>
    <w:rsid w:val="008E6608"/>
    <w:rsid w:val="008E7087"/>
    <w:rsid w:val="008F5D74"/>
    <w:rsid w:val="008F602C"/>
    <w:rsid w:val="008F6F6F"/>
    <w:rsid w:val="00901195"/>
    <w:rsid w:val="009017C6"/>
    <w:rsid w:val="009051BC"/>
    <w:rsid w:val="00906D1B"/>
    <w:rsid w:val="009132AC"/>
    <w:rsid w:val="00915299"/>
    <w:rsid w:val="0091663A"/>
    <w:rsid w:val="00917775"/>
    <w:rsid w:val="00920E2B"/>
    <w:rsid w:val="00924394"/>
    <w:rsid w:val="009251A8"/>
    <w:rsid w:val="00925ACB"/>
    <w:rsid w:val="00927FBE"/>
    <w:rsid w:val="00934C94"/>
    <w:rsid w:val="009370A6"/>
    <w:rsid w:val="0094087D"/>
    <w:rsid w:val="00941070"/>
    <w:rsid w:val="00942199"/>
    <w:rsid w:val="009428D1"/>
    <w:rsid w:val="0094712F"/>
    <w:rsid w:val="009520F6"/>
    <w:rsid w:val="0095277F"/>
    <w:rsid w:val="00954D3C"/>
    <w:rsid w:val="00954FEA"/>
    <w:rsid w:val="009560C0"/>
    <w:rsid w:val="00956A8F"/>
    <w:rsid w:val="009608E4"/>
    <w:rsid w:val="00963A3F"/>
    <w:rsid w:val="00970D6D"/>
    <w:rsid w:val="00970DC6"/>
    <w:rsid w:val="009766A3"/>
    <w:rsid w:val="00990CA9"/>
    <w:rsid w:val="00992317"/>
    <w:rsid w:val="0099302A"/>
    <w:rsid w:val="0099538C"/>
    <w:rsid w:val="009A090B"/>
    <w:rsid w:val="009A09E1"/>
    <w:rsid w:val="009A12BC"/>
    <w:rsid w:val="009B2F2F"/>
    <w:rsid w:val="009B42A9"/>
    <w:rsid w:val="009B792B"/>
    <w:rsid w:val="009B7B04"/>
    <w:rsid w:val="009C3C82"/>
    <w:rsid w:val="009C5FA4"/>
    <w:rsid w:val="009D039C"/>
    <w:rsid w:val="009D612F"/>
    <w:rsid w:val="009D6DFF"/>
    <w:rsid w:val="009D7698"/>
    <w:rsid w:val="009E15BB"/>
    <w:rsid w:val="009E1BAD"/>
    <w:rsid w:val="009E2C43"/>
    <w:rsid w:val="009E3936"/>
    <w:rsid w:val="009E52FC"/>
    <w:rsid w:val="009E6AAC"/>
    <w:rsid w:val="009F0029"/>
    <w:rsid w:val="009F1B75"/>
    <w:rsid w:val="009F6AC7"/>
    <w:rsid w:val="00A00988"/>
    <w:rsid w:val="00A01FFE"/>
    <w:rsid w:val="00A0566B"/>
    <w:rsid w:val="00A07034"/>
    <w:rsid w:val="00A12CB9"/>
    <w:rsid w:val="00A13561"/>
    <w:rsid w:val="00A15A23"/>
    <w:rsid w:val="00A162CA"/>
    <w:rsid w:val="00A21EF1"/>
    <w:rsid w:val="00A30AF4"/>
    <w:rsid w:val="00A3119D"/>
    <w:rsid w:val="00A3288E"/>
    <w:rsid w:val="00A3587B"/>
    <w:rsid w:val="00A402D1"/>
    <w:rsid w:val="00A440D2"/>
    <w:rsid w:val="00A47D6A"/>
    <w:rsid w:val="00A50C33"/>
    <w:rsid w:val="00A52331"/>
    <w:rsid w:val="00A530B1"/>
    <w:rsid w:val="00A53661"/>
    <w:rsid w:val="00A61AD4"/>
    <w:rsid w:val="00A6347F"/>
    <w:rsid w:val="00A638E2"/>
    <w:rsid w:val="00A64EE5"/>
    <w:rsid w:val="00A672C4"/>
    <w:rsid w:val="00A73C8E"/>
    <w:rsid w:val="00A7596D"/>
    <w:rsid w:val="00A76418"/>
    <w:rsid w:val="00A76DF0"/>
    <w:rsid w:val="00A8232F"/>
    <w:rsid w:val="00A82D53"/>
    <w:rsid w:val="00A854BA"/>
    <w:rsid w:val="00A934E0"/>
    <w:rsid w:val="00A93A47"/>
    <w:rsid w:val="00A9455B"/>
    <w:rsid w:val="00A95E61"/>
    <w:rsid w:val="00AA3965"/>
    <w:rsid w:val="00AA545A"/>
    <w:rsid w:val="00AA572C"/>
    <w:rsid w:val="00AA5D91"/>
    <w:rsid w:val="00AA6ADB"/>
    <w:rsid w:val="00AB1C7B"/>
    <w:rsid w:val="00AB453B"/>
    <w:rsid w:val="00AB62C2"/>
    <w:rsid w:val="00AC0FEA"/>
    <w:rsid w:val="00AC3BB4"/>
    <w:rsid w:val="00AD3F76"/>
    <w:rsid w:val="00AD479E"/>
    <w:rsid w:val="00AD5154"/>
    <w:rsid w:val="00AD5155"/>
    <w:rsid w:val="00AD7F28"/>
    <w:rsid w:val="00AE1363"/>
    <w:rsid w:val="00AE4C7B"/>
    <w:rsid w:val="00AE5255"/>
    <w:rsid w:val="00AF07A3"/>
    <w:rsid w:val="00AF1DB6"/>
    <w:rsid w:val="00AF2939"/>
    <w:rsid w:val="00AF42BD"/>
    <w:rsid w:val="00AF5903"/>
    <w:rsid w:val="00AF5AB2"/>
    <w:rsid w:val="00B044EF"/>
    <w:rsid w:val="00B04EFE"/>
    <w:rsid w:val="00B06F55"/>
    <w:rsid w:val="00B10FC2"/>
    <w:rsid w:val="00B112C3"/>
    <w:rsid w:val="00B12D0B"/>
    <w:rsid w:val="00B14032"/>
    <w:rsid w:val="00B229F8"/>
    <w:rsid w:val="00B2479B"/>
    <w:rsid w:val="00B25156"/>
    <w:rsid w:val="00B26FC9"/>
    <w:rsid w:val="00B3057A"/>
    <w:rsid w:val="00B31B63"/>
    <w:rsid w:val="00B344DD"/>
    <w:rsid w:val="00B42997"/>
    <w:rsid w:val="00B4496C"/>
    <w:rsid w:val="00B5129C"/>
    <w:rsid w:val="00B526DF"/>
    <w:rsid w:val="00B56711"/>
    <w:rsid w:val="00B61F23"/>
    <w:rsid w:val="00B63A60"/>
    <w:rsid w:val="00B63F1F"/>
    <w:rsid w:val="00B64636"/>
    <w:rsid w:val="00B6605A"/>
    <w:rsid w:val="00B6701D"/>
    <w:rsid w:val="00B6736B"/>
    <w:rsid w:val="00B75377"/>
    <w:rsid w:val="00B766CA"/>
    <w:rsid w:val="00B81CDF"/>
    <w:rsid w:val="00B8235A"/>
    <w:rsid w:val="00B82678"/>
    <w:rsid w:val="00B86B63"/>
    <w:rsid w:val="00B87AEC"/>
    <w:rsid w:val="00B87FBE"/>
    <w:rsid w:val="00B90362"/>
    <w:rsid w:val="00B91D8F"/>
    <w:rsid w:val="00BA2B0C"/>
    <w:rsid w:val="00BA3674"/>
    <w:rsid w:val="00BA703F"/>
    <w:rsid w:val="00BB0A50"/>
    <w:rsid w:val="00BB0F58"/>
    <w:rsid w:val="00BB3295"/>
    <w:rsid w:val="00BB783B"/>
    <w:rsid w:val="00BB7903"/>
    <w:rsid w:val="00BC289C"/>
    <w:rsid w:val="00BC757D"/>
    <w:rsid w:val="00BD4BD3"/>
    <w:rsid w:val="00BD4EA5"/>
    <w:rsid w:val="00BE30AE"/>
    <w:rsid w:val="00BE785B"/>
    <w:rsid w:val="00BF0634"/>
    <w:rsid w:val="00BF3E87"/>
    <w:rsid w:val="00BF4CF4"/>
    <w:rsid w:val="00C04B94"/>
    <w:rsid w:val="00C07D03"/>
    <w:rsid w:val="00C11C7F"/>
    <w:rsid w:val="00C11D3F"/>
    <w:rsid w:val="00C11DC7"/>
    <w:rsid w:val="00C15B65"/>
    <w:rsid w:val="00C20395"/>
    <w:rsid w:val="00C240B4"/>
    <w:rsid w:val="00C2492F"/>
    <w:rsid w:val="00C3056F"/>
    <w:rsid w:val="00C331B3"/>
    <w:rsid w:val="00C36754"/>
    <w:rsid w:val="00C36E8D"/>
    <w:rsid w:val="00C375EC"/>
    <w:rsid w:val="00C378DC"/>
    <w:rsid w:val="00C43593"/>
    <w:rsid w:val="00C46143"/>
    <w:rsid w:val="00C52AA9"/>
    <w:rsid w:val="00C53064"/>
    <w:rsid w:val="00C62BBC"/>
    <w:rsid w:val="00C66989"/>
    <w:rsid w:val="00C67F92"/>
    <w:rsid w:val="00C67FA5"/>
    <w:rsid w:val="00C7075A"/>
    <w:rsid w:val="00C71CAB"/>
    <w:rsid w:val="00C80B3A"/>
    <w:rsid w:val="00C82F4E"/>
    <w:rsid w:val="00C8596F"/>
    <w:rsid w:val="00C86402"/>
    <w:rsid w:val="00C87EE9"/>
    <w:rsid w:val="00C92E46"/>
    <w:rsid w:val="00C954BE"/>
    <w:rsid w:val="00C95903"/>
    <w:rsid w:val="00C97075"/>
    <w:rsid w:val="00CA30EC"/>
    <w:rsid w:val="00CA460B"/>
    <w:rsid w:val="00CA5DD1"/>
    <w:rsid w:val="00CB08F6"/>
    <w:rsid w:val="00CB1E7A"/>
    <w:rsid w:val="00CB33CA"/>
    <w:rsid w:val="00CB5D52"/>
    <w:rsid w:val="00CB708A"/>
    <w:rsid w:val="00CC0671"/>
    <w:rsid w:val="00CC5F13"/>
    <w:rsid w:val="00CC5FEA"/>
    <w:rsid w:val="00CE4346"/>
    <w:rsid w:val="00CE66FC"/>
    <w:rsid w:val="00CF1206"/>
    <w:rsid w:val="00CF123A"/>
    <w:rsid w:val="00CF206B"/>
    <w:rsid w:val="00CF2C52"/>
    <w:rsid w:val="00CF5CF1"/>
    <w:rsid w:val="00CF72A7"/>
    <w:rsid w:val="00D0250F"/>
    <w:rsid w:val="00D041DE"/>
    <w:rsid w:val="00D044C3"/>
    <w:rsid w:val="00D06F3D"/>
    <w:rsid w:val="00D07856"/>
    <w:rsid w:val="00D13DCA"/>
    <w:rsid w:val="00D155F3"/>
    <w:rsid w:val="00D211A9"/>
    <w:rsid w:val="00D21A97"/>
    <w:rsid w:val="00D2231B"/>
    <w:rsid w:val="00D267B0"/>
    <w:rsid w:val="00D26B90"/>
    <w:rsid w:val="00D3485B"/>
    <w:rsid w:val="00D35951"/>
    <w:rsid w:val="00D4134E"/>
    <w:rsid w:val="00D471FE"/>
    <w:rsid w:val="00D52688"/>
    <w:rsid w:val="00D52E34"/>
    <w:rsid w:val="00D57512"/>
    <w:rsid w:val="00D609B5"/>
    <w:rsid w:val="00D615B4"/>
    <w:rsid w:val="00D64B93"/>
    <w:rsid w:val="00D65A0C"/>
    <w:rsid w:val="00D667A8"/>
    <w:rsid w:val="00D6791B"/>
    <w:rsid w:val="00D703E6"/>
    <w:rsid w:val="00D74C4C"/>
    <w:rsid w:val="00D867DB"/>
    <w:rsid w:val="00D90DCC"/>
    <w:rsid w:val="00D928A4"/>
    <w:rsid w:val="00D93E3C"/>
    <w:rsid w:val="00D960BE"/>
    <w:rsid w:val="00DA0A6A"/>
    <w:rsid w:val="00DA27F5"/>
    <w:rsid w:val="00DA280E"/>
    <w:rsid w:val="00DA2CDD"/>
    <w:rsid w:val="00DA3D47"/>
    <w:rsid w:val="00DA428E"/>
    <w:rsid w:val="00DA71F4"/>
    <w:rsid w:val="00DA7BF5"/>
    <w:rsid w:val="00DB1D5C"/>
    <w:rsid w:val="00DC12FA"/>
    <w:rsid w:val="00DC1482"/>
    <w:rsid w:val="00DD21F6"/>
    <w:rsid w:val="00DD3EE8"/>
    <w:rsid w:val="00DD476F"/>
    <w:rsid w:val="00DD6254"/>
    <w:rsid w:val="00DD6F50"/>
    <w:rsid w:val="00DE4D51"/>
    <w:rsid w:val="00DE5B1B"/>
    <w:rsid w:val="00DF0875"/>
    <w:rsid w:val="00DF2718"/>
    <w:rsid w:val="00DF30B3"/>
    <w:rsid w:val="00DF4A91"/>
    <w:rsid w:val="00DF53D0"/>
    <w:rsid w:val="00DF5EE6"/>
    <w:rsid w:val="00E01A79"/>
    <w:rsid w:val="00E070A3"/>
    <w:rsid w:val="00E0779F"/>
    <w:rsid w:val="00E10EED"/>
    <w:rsid w:val="00E12130"/>
    <w:rsid w:val="00E12C43"/>
    <w:rsid w:val="00E16351"/>
    <w:rsid w:val="00E24037"/>
    <w:rsid w:val="00E2444E"/>
    <w:rsid w:val="00E25E61"/>
    <w:rsid w:val="00E26A58"/>
    <w:rsid w:val="00E35ADC"/>
    <w:rsid w:val="00E35DBC"/>
    <w:rsid w:val="00E41874"/>
    <w:rsid w:val="00E422C1"/>
    <w:rsid w:val="00E44A5E"/>
    <w:rsid w:val="00E5012A"/>
    <w:rsid w:val="00E50A94"/>
    <w:rsid w:val="00E55100"/>
    <w:rsid w:val="00E55946"/>
    <w:rsid w:val="00E60EB5"/>
    <w:rsid w:val="00E61236"/>
    <w:rsid w:val="00E61C05"/>
    <w:rsid w:val="00E67DD8"/>
    <w:rsid w:val="00E7180D"/>
    <w:rsid w:val="00E71F56"/>
    <w:rsid w:val="00E824ED"/>
    <w:rsid w:val="00E83521"/>
    <w:rsid w:val="00E85F2A"/>
    <w:rsid w:val="00E933A5"/>
    <w:rsid w:val="00E970E9"/>
    <w:rsid w:val="00EA1C2F"/>
    <w:rsid w:val="00EA6CD5"/>
    <w:rsid w:val="00EA7D5B"/>
    <w:rsid w:val="00EC0CB5"/>
    <w:rsid w:val="00EC1D98"/>
    <w:rsid w:val="00EC3128"/>
    <w:rsid w:val="00EC4AA8"/>
    <w:rsid w:val="00ED136C"/>
    <w:rsid w:val="00ED63BA"/>
    <w:rsid w:val="00EE0009"/>
    <w:rsid w:val="00EE12AC"/>
    <w:rsid w:val="00EE1E7F"/>
    <w:rsid w:val="00EE6E34"/>
    <w:rsid w:val="00EF1570"/>
    <w:rsid w:val="00EF1DCA"/>
    <w:rsid w:val="00EF1FC5"/>
    <w:rsid w:val="00EF42F3"/>
    <w:rsid w:val="00EF52A7"/>
    <w:rsid w:val="00F01295"/>
    <w:rsid w:val="00F04902"/>
    <w:rsid w:val="00F04CD0"/>
    <w:rsid w:val="00F13655"/>
    <w:rsid w:val="00F16FD1"/>
    <w:rsid w:val="00F17E4B"/>
    <w:rsid w:val="00F212D0"/>
    <w:rsid w:val="00F21FEE"/>
    <w:rsid w:val="00F238FA"/>
    <w:rsid w:val="00F23BC2"/>
    <w:rsid w:val="00F25402"/>
    <w:rsid w:val="00F255B2"/>
    <w:rsid w:val="00F255F7"/>
    <w:rsid w:val="00F25B44"/>
    <w:rsid w:val="00F25BB7"/>
    <w:rsid w:val="00F260A8"/>
    <w:rsid w:val="00F30349"/>
    <w:rsid w:val="00F33FD0"/>
    <w:rsid w:val="00F3766B"/>
    <w:rsid w:val="00F44359"/>
    <w:rsid w:val="00F44908"/>
    <w:rsid w:val="00F50100"/>
    <w:rsid w:val="00F50D7C"/>
    <w:rsid w:val="00F52D5C"/>
    <w:rsid w:val="00F56E3D"/>
    <w:rsid w:val="00F56F42"/>
    <w:rsid w:val="00F6338D"/>
    <w:rsid w:val="00F64279"/>
    <w:rsid w:val="00F643BE"/>
    <w:rsid w:val="00F65C64"/>
    <w:rsid w:val="00F667A2"/>
    <w:rsid w:val="00F67220"/>
    <w:rsid w:val="00F6722D"/>
    <w:rsid w:val="00F729E6"/>
    <w:rsid w:val="00F73673"/>
    <w:rsid w:val="00F74432"/>
    <w:rsid w:val="00F75E84"/>
    <w:rsid w:val="00F776F9"/>
    <w:rsid w:val="00F83391"/>
    <w:rsid w:val="00F8426E"/>
    <w:rsid w:val="00F94125"/>
    <w:rsid w:val="00F96DA6"/>
    <w:rsid w:val="00F96DFA"/>
    <w:rsid w:val="00FA0CD0"/>
    <w:rsid w:val="00FA3206"/>
    <w:rsid w:val="00FB4AC7"/>
    <w:rsid w:val="00FB553F"/>
    <w:rsid w:val="00FB5E9A"/>
    <w:rsid w:val="00FB7F1B"/>
    <w:rsid w:val="00FC1220"/>
    <w:rsid w:val="00FC2BF9"/>
    <w:rsid w:val="00FC3BA2"/>
    <w:rsid w:val="00FD2174"/>
    <w:rsid w:val="00FD2833"/>
    <w:rsid w:val="00FD4F81"/>
    <w:rsid w:val="00FD51A6"/>
    <w:rsid w:val="00FD61A3"/>
    <w:rsid w:val="00FD766F"/>
    <w:rsid w:val="00FE1D87"/>
    <w:rsid w:val="00FE59C4"/>
    <w:rsid w:val="00FF11B9"/>
    <w:rsid w:val="00FF27F4"/>
    <w:rsid w:val="00FF3044"/>
    <w:rsid w:val="00FF5BCE"/>
    <w:rsid w:val="1DAFFA07"/>
    <w:rsid w:val="45C83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F6CEB8"/>
  <w15:chartTrackingRefBased/>
  <w15:docId w15:val="{9A375232-BE3C-45FD-A618-7F43F512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B1E7A"/>
    <w:rPr>
      <w:rFonts w:ascii="Arial" w:hAnsi="Arial"/>
      <w:sz w:val="16"/>
      <w:szCs w:val="16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B1E7A"/>
    <w:pPr>
      <w:outlineLvl w:val="0"/>
    </w:pPr>
  </w:style>
  <w:style w:type="paragraph" w:styleId="berschrift2">
    <w:name w:val="heading 2"/>
    <w:basedOn w:val="Standard"/>
    <w:next w:val="Standard"/>
    <w:link w:val="berschrift2Zchn"/>
    <w:uiPriority w:val="9"/>
    <w:rsid w:val="00CB1E7A"/>
    <w:pPr>
      <w:outlineLvl w:val="1"/>
    </w:pPr>
  </w:style>
  <w:style w:type="paragraph" w:styleId="berschrift6">
    <w:name w:val="heading 6"/>
    <w:basedOn w:val="Standard"/>
    <w:next w:val="Standard"/>
    <w:link w:val="berschrift6Zchn"/>
    <w:uiPriority w:val="9"/>
    <w:rsid w:val="00CB1E7A"/>
    <w:pPr>
      <w:outlineLvl w:val="5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2Zchn">
    <w:name w:val="Überschrift 2 Zchn"/>
    <w:link w:val="berschrift2"/>
    <w:uiPriority w:val="9"/>
    <w:locked/>
    <w:rsid w:val="00CB1E7A"/>
    <w:rPr>
      <w:rFonts w:ascii="Arial" w:hAnsi="Arial" w:cs="Times New Roman"/>
      <w:sz w:val="16"/>
      <w:szCs w:val="16"/>
    </w:rPr>
  </w:style>
  <w:style w:type="character" w:customStyle="1" w:styleId="berschrift6Zchn">
    <w:name w:val="Überschrift 6 Zchn"/>
    <w:link w:val="berschrift6"/>
    <w:uiPriority w:val="9"/>
    <w:locked/>
    <w:rsid w:val="00CB1E7A"/>
    <w:rPr>
      <w:rFonts w:ascii="Arial" w:hAnsi="Arial" w:cs="Times New Roman"/>
      <w:sz w:val="16"/>
      <w:szCs w:val="16"/>
    </w:rPr>
  </w:style>
  <w:style w:type="paragraph" w:customStyle="1" w:styleId="HeadlineBilder">
    <w:name w:val="Headline Bilder"/>
    <w:basedOn w:val="berschrift1"/>
    <w:rsid w:val="00737ECF"/>
    <w:pPr>
      <w:spacing w:line="360" w:lineRule="auto"/>
    </w:pPr>
    <w:rPr>
      <w:b/>
      <w:bCs/>
      <w:sz w:val="28"/>
      <w:u w:val="single"/>
    </w:rPr>
  </w:style>
  <w:style w:type="character" w:styleId="Endnotenzeichen">
    <w:name w:val="endnote reference"/>
    <w:uiPriority w:val="99"/>
    <w:semiHidden/>
    <w:rPr>
      <w:rFonts w:ascii="Arial" w:hAnsi="Arial" w:cs="Times New Roman"/>
      <w:vertAlign w:val="superscript"/>
    </w:rPr>
  </w:style>
  <w:style w:type="character" w:styleId="Funotenzeichen">
    <w:name w:val="footnote reference"/>
    <w:uiPriority w:val="99"/>
    <w:semiHidden/>
    <w:rPr>
      <w:rFonts w:ascii="Arial" w:hAnsi="Arial" w:cs="Times New Roman"/>
      <w:vertAlign w:val="superscript"/>
    </w:rPr>
  </w:style>
  <w:style w:type="character" w:styleId="Kommentarzeichen">
    <w:name w:val="annotation reference"/>
    <w:uiPriority w:val="99"/>
    <w:semiHidden/>
    <w:rPr>
      <w:rFonts w:ascii="Arial" w:hAnsi="Arial" w:cs="Times New Roman"/>
      <w:sz w:val="16"/>
    </w:rPr>
  </w:style>
  <w:style w:type="paragraph" w:styleId="Rechtsgrundlagenverzeichnis">
    <w:name w:val="table of authorities"/>
    <w:basedOn w:val="Standard"/>
    <w:next w:val="Standard"/>
    <w:uiPriority w:val="99"/>
    <w:semiHidden/>
    <w:pPr>
      <w:ind w:left="240" w:hanging="240"/>
    </w:pPr>
  </w:style>
  <w:style w:type="paragraph" w:customStyle="1" w:styleId="Headline">
    <w:name w:val="Headline"/>
    <w:basedOn w:val="Standard"/>
    <w:rsid w:val="00924394"/>
    <w:pPr>
      <w:spacing w:line="360" w:lineRule="auto"/>
    </w:pPr>
    <w:rPr>
      <w:b/>
      <w:bCs/>
      <w:sz w:val="32"/>
      <w:szCs w:val="20"/>
      <w:u w:val="single"/>
    </w:rPr>
  </w:style>
  <w:style w:type="paragraph" w:customStyle="1" w:styleId="Subline">
    <w:name w:val="Subline"/>
    <w:basedOn w:val="Standard"/>
    <w:link w:val="SublineZchn"/>
    <w:qFormat/>
    <w:rsid w:val="00924394"/>
    <w:pPr>
      <w:numPr>
        <w:numId w:val="12"/>
      </w:numPr>
      <w:spacing w:line="360" w:lineRule="auto"/>
      <w:ind w:left="426" w:hanging="426"/>
    </w:pPr>
    <w:rPr>
      <w:rFonts w:cs="Arial"/>
      <w:b/>
      <w:sz w:val="24"/>
      <w:szCs w:val="24"/>
    </w:rPr>
  </w:style>
  <w:style w:type="character" w:customStyle="1" w:styleId="SublineZchn">
    <w:name w:val="Subline Zchn"/>
    <w:link w:val="Subline"/>
    <w:locked/>
    <w:rsid w:val="00924394"/>
    <w:rPr>
      <w:rFonts w:ascii="Arial" w:hAnsi="Arial" w:cs="Arial"/>
      <w:b/>
      <w:sz w:val="24"/>
      <w:szCs w:val="24"/>
    </w:rPr>
  </w:style>
  <w:style w:type="paragraph" w:customStyle="1" w:styleId="Vorspann">
    <w:name w:val="Vorspann"/>
    <w:basedOn w:val="Standard"/>
    <w:link w:val="VorspannZchn"/>
    <w:qFormat/>
    <w:rsid w:val="00924394"/>
    <w:pPr>
      <w:spacing w:line="360" w:lineRule="auto"/>
    </w:pPr>
    <w:rPr>
      <w:rFonts w:cs="Arial"/>
      <w:b/>
      <w:i/>
      <w:sz w:val="24"/>
      <w:szCs w:val="24"/>
    </w:rPr>
  </w:style>
  <w:style w:type="character" w:customStyle="1" w:styleId="VorspannZchn">
    <w:name w:val="Vorspann Zchn"/>
    <w:link w:val="Vorspann"/>
    <w:locked/>
    <w:rsid w:val="00924394"/>
    <w:rPr>
      <w:rFonts w:ascii="Arial" w:hAnsi="Arial" w:cs="Arial"/>
      <w:b/>
      <w:i/>
      <w:sz w:val="24"/>
      <w:szCs w:val="24"/>
    </w:rPr>
  </w:style>
  <w:style w:type="paragraph" w:customStyle="1" w:styleId="Text">
    <w:name w:val="Text"/>
    <w:basedOn w:val="Standard"/>
    <w:link w:val="TextZchn"/>
    <w:qFormat/>
    <w:rsid w:val="00924394"/>
    <w:pPr>
      <w:spacing w:line="360" w:lineRule="auto"/>
    </w:pPr>
    <w:rPr>
      <w:rFonts w:cs="Arial"/>
      <w:sz w:val="24"/>
      <w:szCs w:val="24"/>
    </w:rPr>
  </w:style>
  <w:style w:type="character" w:customStyle="1" w:styleId="TextZchn">
    <w:name w:val="Text Zchn"/>
    <w:link w:val="Text"/>
    <w:locked/>
    <w:rsid w:val="00924394"/>
    <w:rPr>
      <w:rFonts w:ascii="Arial" w:hAnsi="Arial" w:cs="Arial"/>
      <w:sz w:val="24"/>
      <w:szCs w:val="24"/>
    </w:rPr>
  </w:style>
  <w:style w:type="paragraph" w:customStyle="1" w:styleId="Zwischentitel">
    <w:name w:val="Zwischentitel"/>
    <w:basedOn w:val="Standard"/>
    <w:link w:val="ZwischentitelZchn"/>
    <w:qFormat/>
    <w:rsid w:val="00924394"/>
    <w:pPr>
      <w:spacing w:line="360" w:lineRule="auto"/>
    </w:pPr>
    <w:rPr>
      <w:rFonts w:cs="Arial"/>
      <w:b/>
      <w:sz w:val="24"/>
      <w:szCs w:val="24"/>
    </w:rPr>
  </w:style>
  <w:style w:type="character" w:customStyle="1" w:styleId="ZwischentitelZchn">
    <w:name w:val="Zwischentitel Zchn"/>
    <w:link w:val="Zwischentitel"/>
    <w:locked/>
    <w:rsid w:val="00924394"/>
    <w:rPr>
      <w:rFonts w:ascii="Arial" w:hAnsi="Arial" w:cs="Arial"/>
      <w:b/>
      <w:sz w:val="24"/>
      <w:szCs w:val="24"/>
    </w:rPr>
  </w:style>
  <w:style w:type="paragraph" w:customStyle="1" w:styleId="DateinameBild">
    <w:name w:val="Dateiname Bild"/>
    <w:basedOn w:val="Standard"/>
    <w:rsid w:val="00737ECF"/>
    <w:pPr>
      <w:spacing w:line="360" w:lineRule="auto"/>
    </w:pPr>
    <w:rPr>
      <w:b/>
      <w:bCs/>
      <w:sz w:val="24"/>
      <w:szCs w:val="20"/>
    </w:rPr>
  </w:style>
  <w:style w:type="paragraph" w:customStyle="1" w:styleId="Bildunterschrift">
    <w:name w:val="Bildunterschrift"/>
    <w:basedOn w:val="berschrift1"/>
    <w:link w:val="BildunterschriftZchn"/>
    <w:qFormat/>
    <w:rsid w:val="00737ECF"/>
    <w:pPr>
      <w:spacing w:line="360" w:lineRule="auto"/>
    </w:pPr>
    <w:rPr>
      <w:i/>
      <w:sz w:val="24"/>
      <w:szCs w:val="24"/>
    </w:rPr>
  </w:style>
  <w:style w:type="paragraph" w:customStyle="1" w:styleId="Bildquelle">
    <w:name w:val="Bildquelle"/>
    <w:basedOn w:val="berschrift1"/>
    <w:link w:val="BildquelleZchn"/>
    <w:qFormat/>
    <w:rsid w:val="00737ECF"/>
    <w:pPr>
      <w:spacing w:line="360" w:lineRule="auto"/>
      <w:jc w:val="right"/>
    </w:pPr>
    <w:rPr>
      <w:sz w:val="24"/>
      <w:szCs w:val="24"/>
    </w:rPr>
  </w:style>
  <w:style w:type="character" w:customStyle="1" w:styleId="BildunterschriftZchn">
    <w:name w:val="Bildunterschrift Zchn"/>
    <w:link w:val="Bildunterschrift"/>
    <w:locked/>
    <w:rsid w:val="00737ECF"/>
    <w:rPr>
      <w:rFonts w:ascii="Arial" w:hAnsi="Arial" w:cs="Times New Roman"/>
      <w:i/>
      <w:sz w:val="24"/>
      <w:szCs w:val="24"/>
    </w:rPr>
  </w:style>
  <w:style w:type="paragraph" w:customStyle="1" w:styleId="Infotext">
    <w:name w:val="Infotext"/>
    <w:basedOn w:val="berschrift1"/>
    <w:link w:val="InfotextZchn"/>
    <w:qFormat/>
    <w:rsid w:val="00737ECF"/>
  </w:style>
  <w:style w:type="character" w:customStyle="1" w:styleId="BildquelleZchn">
    <w:name w:val="Bildquelle Zchn"/>
    <w:link w:val="Bildquelle"/>
    <w:locked/>
    <w:rsid w:val="00737ECF"/>
    <w:rPr>
      <w:rFonts w:ascii="Arial" w:hAnsi="Arial" w:cs="Times New Roman"/>
      <w:sz w:val="24"/>
      <w:szCs w:val="24"/>
    </w:rPr>
  </w:style>
  <w:style w:type="paragraph" w:customStyle="1" w:styleId="InfotextHeadline">
    <w:name w:val="Infotext Headline"/>
    <w:basedOn w:val="berschrift1"/>
    <w:rsid w:val="00737ECF"/>
    <w:rPr>
      <w:b/>
      <w:bCs/>
    </w:rPr>
  </w:style>
  <w:style w:type="character" w:customStyle="1" w:styleId="InfotextZchn">
    <w:name w:val="Infotext Zchn"/>
    <w:link w:val="Infotext"/>
    <w:locked/>
    <w:rsid w:val="00737ECF"/>
    <w:rPr>
      <w:rFonts w:ascii="Arial" w:hAnsi="Arial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8651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locked/>
    <w:rsid w:val="0086510D"/>
    <w:rPr>
      <w:rFonts w:ascii="Arial" w:hAnsi="Arial" w:cs="Times New Roman"/>
      <w:sz w:val="16"/>
      <w:szCs w:val="16"/>
    </w:rPr>
  </w:style>
  <w:style w:type="paragraph" w:styleId="KeinLeerraum">
    <w:name w:val="No Spacing"/>
    <w:link w:val="KeinLeerraumZchn"/>
    <w:uiPriority w:val="1"/>
    <w:qFormat/>
    <w:rsid w:val="00EE6E34"/>
    <w:rPr>
      <w:rFonts w:ascii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rsid w:val="00EE6E34"/>
    <w:rPr>
      <w:rFonts w:ascii="Calibri" w:hAnsi="Calibri"/>
      <w:sz w:val="22"/>
      <w:szCs w:val="22"/>
      <w:lang w:val="de-DE" w:eastAsia="en-US" w:bidi="ar-SA"/>
    </w:rPr>
  </w:style>
  <w:style w:type="character" w:styleId="Hyperlink">
    <w:name w:val="Hyperlink"/>
    <w:rsid w:val="005D6558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BE30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30AE"/>
    <w:rPr>
      <w:rFonts w:ascii="Segoe UI" w:hAnsi="Segoe UI" w:cs="Segoe UI"/>
      <w:sz w:val="18"/>
      <w:szCs w:val="18"/>
    </w:rPr>
  </w:style>
  <w:style w:type="paragraph" w:customStyle="1" w:styleId="PMZusatzinfo-Headline">
    <w:name w:val="PM Zusatzinfo - Headline"/>
    <w:basedOn w:val="Standard"/>
    <w:qFormat/>
    <w:rsid w:val="0053767B"/>
    <w:rPr>
      <w:b/>
      <w:sz w:val="20"/>
      <w:szCs w:val="20"/>
    </w:rPr>
  </w:style>
  <w:style w:type="paragraph" w:customStyle="1" w:styleId="PMDateinameBild">
    <w:name w:val="PM Dateiname Bild"/>
    <w:basedOn w:val="Standard"/>
    <w:qFormat/>
    <w:rsid w:val="0053767B"/>
    <w:rPr>
      <w:b/>
      <w:sz w:val="24"/>
      <w:szCs w:val="24"/>
    </w:rPr>
  </w:style>
  <w:style w:type="paragraph" w:customStyle="1" w:styleId="PMBildquelle">
    <w:name w:val="PM Bildquelle"/>
    <w:basedOn w:val="berschrift1"/>
    <w:link w:val="PMBildquelleZchn"/>
    <w:qFormat/>
    <w:rsid w:val="0053767B"/>
    <w:pPr>
      <w:spacing w:line="360" w:lineRule="auto"/>
      <w:jc w:val="right"/>
    </w:pPr>
    <w:rPr>
      <w:sz w:val="24"/>
      <w:szCs w:val="24"/>
    </w:rPr>
  </w:style>
  <w:style w:type="character" w:customStyle="1" w:styleId="PMBildquelleZchn">
    <w:name w:val="PM Bildquelle Zchn"/>
    <w:link w:val="PMBildquelle"/>
    <w:locked/>
    <w:rsid w:val="0053767B"/>
    <w:rPr>
      <w:rFonts w:ascii="Arial" w:hAnsi="Arial"/>
      <w:sz w:val="24"/>
      <w:szCs w:val="24"/>
    </w:rPr>
  </w:style>
  <w:style w:type="paragraph" w:customStyle="1" w:styleId="PMHeadline">
    <w:name w:val="PM Headline"/>
    <w:basedOn w:val="Text"/>
    <w:link w:val="PMHeadlineZchn"/>
    <w:qFormat/>
    <w:rsid w:val="0053767B"/>
    <w:rPr>
      <w:rFonts w:cs="Times New Roman"/>
      <w:b/>
      <w:bCs/>
      <w:sz w:val="32"/>
      <w:szCs w:val="20"/>
      <w:u w:val="single"/>
    </w:rPr>
  </w:style>
  <w:style w:type="paragraph" w:customStyle="1" w:styleId="PMSubline">
    <w:name w:val="PM Subline"/>
    <w:basedOn w:val="Text"/>
    <w:link w:val="PMSublineZchn"/>
    <w:qFormat/>
    <w:rsid w:val="0053767B"/>
    <w:pPr>
      <w:numPr>
        <w:numId w:val="13"/>
      </w:numPr>
    </w:pPr>
    <w:rPr>
      <w:b/>
    </w:rPr>
  </w:style>
  <w:style w:type="character" w:customStyle="1" w:styleId="PMHeadlineZchn">
    <w:name w:val="PM Headline Zchn"/>
    <w:link w:val="PMHeadline"/>
    <w:rsid w:val="0053767B"/>
    <w:rPr>
      <w:rFonts w:ascii="Arial" w:hAnsi="Arial"/>
      <w:b/>
      <w:bCs/>
      <w:sz w:val="32"/>
      <w:u w:val="single"/>
    </w:rPr>
  </w:style>
  <w:style w:type="paragraph" w:customStyle="1" w:styleId="PMOrtDatum">
    <w:name w:val="PM Ort/Datum"/>
    <w:basedOn w:val="Standard"/>
    <w:qFormat/>
    <w:rsid w:val="0053767B"/>
    <w:pPr>
      <w:spacing w:line="360" w:lineRule="auto"/>
    </w:pPr>
    <w:rPr>
      <w:rFonts w:cs="Arial"/>
      <w:i/>
      <w:sz w:val="24"/>
      <w:szCs w:val="24"/>
    </w:rPr>
  </w:style>
  <w:style w:type="character" w:customStyle="1" w:styleId="PMSublineZchn">
    <w:name w:val="PM Subline Zchn"/>
    <w:link w:val="PMSubline"/>
    <w:rsid w:val="0053767B"/>
    <w:rPr>
      <w:rFonts w:ascii="Arial" w:hAnsi="Arial" w:cs="Arial"/>
      <w:b/>
      <w:sz w:val="24"/>
      <w:szCs w:val="24"/>
    </w:rPr>
  </w:style>
  <w:style w:type="paragraph" w:customStyle="1" w:styleId="PMVorspann">
    <w:name w:val="PM Vorspann"/>
    <w:basedOn w:val="Standard"/>
    <w:qFormat/>
    <w:rsid w:val="0053767B"/>
    <w:pPr>
      <w:spacing w:line="360" w:lineRule="auto"/>
    </w:pPr>
    <w:rPr>
      <w:rFonts w:cs="Arial"/>
      <w:b/>
      <w:i/>
      <w:sz w:val="24"/>
      <w:szCs w:val="24"/>
    </w:rPr>
  </w:style>
  <w:style w:type="paragraph" w:customStyle="1" w:styleId="PMText">
    <w:name w:val="PM Text"/>
    <w:basedOn w:val="Standard"/>
    <w:qFormat/>
    <w:rsid w:val="0053767B"/>
    <w:pPr>
      <w:spacing w:line="360" w:lineRule="auto"/>
    </w:pPr>
    <w:rPr>
      <w:rFonts w:cs="Arial"/>
      <w:snapToGrid w:val="0"/>
      <w:sz w:val="24"/>
      <w:szCs w:val="24"/>
    </w:rPr>
  </w:style>
  <w:style w:type="paragraph" w:customStyle="1" w:styleId="PMZwiti">
    <w:name w:val="PM Zwiti"/>
    <w:basedOn w:val="Standard"/>
    <w:qFormat/>
    <w:rsid w:val="0053767B"/>
    <w:pPr>
      <w:spacing w:line="360" w:lineRule="auto"/>
    </w:pPr>
    <w:rPr>
      <w:rFonts w:cs="Arial"/>
      <w:b/>
      <w:snapToGrid w:val="0"/>
      <w:sz w:val="24"/>
      <w:szCs w:val="24"/>
    </w:rPr>
  </w:style>
  <w:style w:type="paragraph" w:customStyle="1" w:styleId="PMBildunterschrift">
    <w:name w:val="PM Bildunterschrift"/>
    <w:basedOn w:val="Bildunterschrift"/>
    <w:qFormat/>
    <w:rsid w:val="0053767B"/>
  </w:style>
  <w:style w:type="paragraph" w:customStyle="1" w:styleId="PMZusatzinfo-Text">
    <w:name w:val="PM Zusatzinfo - Text"/>
    <w:basedOn w:val="Standard"/>
    <w:qFormat/>
    <w:rsid w:val="0053767B"/>
    <w:rPr>
      <w:sz w:val="20"/>
      <w:szCs w:val="20"/>
    </w:rPr>
  </w:style>
  <w:style w:type="paragraph" w:customStyle="1" w:styleId="FormatvorlagePMHeadline">
    <w:name w:val="Formatvorlage PM Headline"/>
    <w:basedOn w:val="PMHeadline"/>
    <w:rsid w:val="000613AA"/>
    <w:pPr>
      <w:spacing w:before="480"/>
    </w:pPr>
  </w:style>
  <w:style w:type="paragraph" w:styleId="Kommentartext">
    <w:name w:val="annotation text"/>
    <w:basedOn w:val="Standard"/>
    <w:link w:val="KommentartextZchn"/>
    <w:rsid w:val="00892E44"/>
    <w:rPr>
      <w:sz w:val="20"/>
      <w:szCs w:val="20"/>
    </w:rPr>
  </w:style>
  <w:style w:type="character" w:customStyle="1" w:styleId="KommentartextZchn">
    <w:name w:val="Kommentartext Zchn"/>
    <w:link w:val="Kommentartext"/>
    <w:rsid w:val="00892E4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92E44"/>
    <w:rPr>
      <w:b/>
      <w:bCs/>
    </w:rPr>
  </w:style>
  <w:style w:type="character" w:customStyle="1" w:styleId="KommentarthemaZchn">
    <w:name w:val="Kommentarthema Zchn"/>
    <w:link w:val="Kommentarthema"/>
    <w:rsid w:val="00892E44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4A7C75"/>
    <w:pPr>
      <w:ind w:left="708"/>
    </w:pPr>
  </w:style>
  <w:style w:type="character" w:styleId="BesuchterLink">
    <w:name w:val="FollowedHyperlink"/>
    <w:rsid w:val="005814B3"/>
    <w:rPr>
      <w:color w:val="954F7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5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9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trend.arburg.com/de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jpe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25d2095b-7307-4032-a01d-1dd44232d74a" ContentTypeId="0x0101" PreviousValue="false" LastSyncTimeStamp="2023-09-22T13:34:56.137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3EF874A6BC794F80B43144C18418B4" ma:contentTypeVersion="28" ma:contentTypeDescription="Ein neues Dokument erstellen." ma:contentTypeScope="" ma:versionID="49142faa4259a97a0f278ebbeea9bc41">
  <xsd:schema xmlns:xsd="http://www.w3.org/2001/XMLSchema" xmlns:xs="http://www.w3.org/2001/XMLSchema" xmlns:p="http://schemas.microsoft.com/office/2006/metadata/properties" xmlns:ns3="5c44b797-b245-4bb2-92a1-f962e00741d6" xmlns:ns4="a38664a9-c775-4899-8a59-06cb77414113" targetNamespace="http://schemas.microsoft.com/office/2006/metadata/properties" ma:root="true" ma:fieldsID="09ec32c1cf8486712ad8067c43ebb30e" ns3:_="" ns4:_="">
    <xsd:import namespace="5c44b797-b245-4bb2-92a1-f962e00741d6"/>
    <xsd:import namespace="a38664a9-c775-4899-8a59-06cb77414113"/>
    <xsd:element name="properties">
      <xsd:complexType>
        <xsd:sequence>
          <xsd:element name="documentManagement">
            <xsd:complexType>
              <xsd:all>
                <xsd:element ref="ns3:I_Chronicle_ID" minOccurs="0"/>
                <xsd:element ref="ns3:checkin_comment" minOccurs="0"/>
                <xsd:element ref="ns3:Sprache" minOccurs="0"/>
                <xsd:element ref="ns3:Dokumentart" minOccurs="0"/>
                <xsd:element ref="ns4:_dlc_DocIdUrl" minOccurs="0"/>
                <xsd:element ref="ns3:Freigabe" minOccurs="0"/>
                <xsd:element ref="ns4:_dlc_DocId" minOccurs="0"/>
                <xsd:element ref="ns4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4b797-b245-4bb2-92a1-f962e00741d6" elementFormDefault="qualified">
    <xsd:import namespace="http://schemas.microsoft.com/office/2006/documentManagement/types"/>
    <xsd:import namespace="http://schemas.microsoft.com/office/infopath/2007/PartnerControls"/>
    <xsd:element name="I_Chronicle_ID" ma:index="3" nillable="true" ma:displayName="I_Chronicle_ID" ma:internalName="I_Chronicle_ID" ma:readOnly="false">
      <xsd:simpleType>
        <xsd:restriction base="dms:Text"/>
      </xsd:simpleType>
    </xsd:element>
    <xsd:element name="checkin_comment" ma:index="4" nillable="true" ma:displayName="checkin_comment" ma:internalName="checkin_comment" ma:readOnly="false">
      <xsd:simpleType>
        <xsd:restriction base="dms:Text"/>
      </xsd:simpleType>
    </xsd:element>
    <xsd:element name="Sprache" ma:index="5" nillable="true" ma:displayName="Sprache" ma:internalName="Sprache" ma:readOnly="false">
      <xsd:simpleType>
        <xsd:restriction base="dms:Text"/>
      </xsd:simpleType>
    </xsd:element>
    <xsd:element name="Dokumentart" ma:index="6" nillable="true" ma:displayName="Dokumentart" ma:internalName="Dokumentart" ma:readOnly="false">
      <xsd:simpleType>
        <xsd:restriction base="dms:Text"/>
      </xsd:simpleType>
    </xsd:element>
    <xsd:element name="Freigabe" ma:index="9" nillable="true" ma:displayName="Freigabe" ma:format="Dropdown" ma:internalName="Freigabe" ma:readOnly="false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25d2095b-7307-4032-a01d-1dd44232d7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hidden="true" ma:internalName="MediaServiceOCR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664a9-c775-4899-8a59-06cb77414113" elementFormDefault="qualified">
    <xsd:import namespace="http://schemas.microsoft.com/office/2006/documentManagement/types"/>
    <xsd:import namespace="http://schemas.microsoft.com/office/infopath/2007/PartnerControls"/>
    <xsd:element name="_dlc_DocIdUrl" ma:index="7" nillable="true" ma:displayName="Dokument-ID" ma:description="Permanenter Hyperlink zu diesem Dok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3" nillable="true" ma:displayName="Wert der Dokument-ID" ma:description="Der Wert der diesem Element zugewiesenen Dokument-ID." ma:hidden="true" ma:indexed="true" ma:internalName="_dlc_DocId" ma:readOnly="false">
      <xsd:simpleType>
        <xsd:restriction base="dms:Text"/>
      </xsd:simpleType>
    </xsd:element>
    <xsd:element name="_dlc_DocIdPersistId" ma:index="15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2" nillable="true" ma:displayName="Taxonomy Catch All Column" ma:hidden="true" ma:list="{1a3b3625-6535-4a2f-8c9e-ef8800d8be44}" ma:internalName="TaxCatchAll" ma:readOnly="false" ma:showField="CatchAllData" ma:web="a38664a9-c775-4899-8a59-06cb774141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 ma:index="2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art xmlns="5c44b797-b245-4bb2-92a1-f962e00741d6">PR-Text</Dokumentart>
    <TaxCatchAll xmlns="a38664a9-c775-4899-8a59-06cb77414113" xsi:nil="true"/>
    <lcf76f155ced4ddcb4097134ff3c332f xmlns="5c44b797-b245-4bb2-92a1-f962e00741d6">
      <Terms xmlns="http://schemas.microsoft.com/office/infopath/2007/PartnerControls"/>
    </lcf76f155ced4ddcb4097134ff3c332f>
    <I_Chronicle_ID xmlns="5c44b797-b245-4bb2-92a1-f962e00741d6">090167d281c5e415</I_Chronicle_ID>
    <Sprache xmlns="5c44b797-b245-4bb2-92a1-f962e00741d6">de_DE</Sprache>
    <checkin_comment xmlns="5c44b797-b245-4bb2-92a1-f962e00741d6">Text BK 05.11.2025</checkin_comment>
    <_dlc_DocId xmlns="a38664a9-c775-4899-8a59-06cb77414113">K2NHNVNCPX7P-1651626242-12477</_dlc_DocId>
    <_dlc_DocIdUrl xmlns="a38664a9-c775-4899-8a59-06cb77414113">
      <Url>https://arburg.sharepoint.com/sites/Marketing/_layouts/15/DocIdRedir.aspx?ID=K2NHNVNCPX7P-1651626242-12477</Url>
      <Description>K2NHNVNCPX7P-1651626242-12477</Description>
    </_dlc_DocIdUrl>
    <Freigabe xmlns="5c44b797-b245-4bb2-92a1-f962e00741d6">19.03. an Marco Radaelli</Freigabe>
    <_dlc_DocIdPersistId xmlns="a38664a9-c775-4899-8a59-06cb7741411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1FBA87D-09D8-427E-BB6E-9E74E6944F4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F05FE7A-C670-4C64-91F9-763E605093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B7B3F1-572A-4338-A373-56E4D4C5E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44b797-b245-4bb2-92a1-f962e00741d6"/>
    <ds:schemaRef ds:uri="a38664a9-c775-4899-8a59-06cb774141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90D715-E47E-40EA-A364-038C5833092A}">
  <ds:schemaRefs>
    <ds:schemaRef ds:uri="http://schemas.openxmlformats.org/package/2006/metadata/core-properties"/>
    <ds:schemaRef ds:uri="5c44b797-b245-4bb2-92a1-f962e00741d6"/>
    <ds:schemaRef ds:uri="http://www.w3.org/XML/1998/namespace"/>
    <ds:schemaRef ds:uri="a38664a9-c775-4899-8a59-06cb77414113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6C7C5893-6BB3-4F32-B30A-0032B6ED419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CB748AE-1E3A-4253-BF4B-C9E1B6ED3B8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921</Words>
  <Characters>6613</Characters>
  <Application>Microsoft Office Word</Application>
  <DocSecurity>0</DocSecurity>
  <Lines>55</Lines>
  <Paragraphs>15</Paragraphs>
  <ScaleCrop>false</ScaleCrop>
  <Company>ARBURG</Company>
  <LinksUpToDate>false</LinksUpToDate>
  <CharactersWithSpaces>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>Text aus PM TTage 2026 + Infos Plast</dc:subject>
  <dc:creator>werbg1</dc:creator>
  <cp:keywords/>
  <cp:lastModifiedBy>Keck, Bettina</cp:lastModifiedBy>
  <cp:revision>5</cp:revision>
  <cp:lastPrinted>2024-05-23T06:34:00Z</cp:lastPrinted>
  <dcterms:created xsi:type="dcterms:W3CDTF">2026-04-13T11:13:00Z</dcterms:created>
  <dcterms:modified xsi:type="dcterms:W3CDTF">2026-04-13T11:39:00Z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b6a8e60-f273-437c-b13d-d3d9eb63dc23_ActionId">
    <vt:lpwstr>111dbfe2-1438-4a1d-b5d5-c82455f49e77</vt:lpwstr>
  </property>
  <property fmtid="{D5CDD505-2E9C-101B-9397-08002B2CF9AE}" pid="3" name="MSIP_Label_9b6a8e60-f273-437c-b13d-d3d9eb63dc23_Name">
    <vt:lpwstr>ARBURG - General</vt:lpwstr>
  </property>
  <property fmtid="{D5CDD505-2E9C-101B-9397-08002B2CF9AE}" pid="4" name="MSIP_Label_9b6a8e60-f273-437c-b13d-d3d9eb63dc23_SetDate">
    <vt:lpwstr>2025-12-09T16:56:50Z</vt:lpwstr>
  </property>
  <property fmtid="{D5CDD505-2E9C-101B-9397-08002B2CF9AE}" pid="5" name="MSIP_Label_9b6a8e60-f273-437c-b13d-d3d9eb63dc23_SiteId">
    <vt:lpwstr>77be9650-940e-40d5-8bb7-5b97f5e08641</vt:lpwstr>
  </property>
  <property fmtid="{D5CDD505-2E9C-101B-9397-08002B2CF9AE}" pid="6" name="MSIP_Label_9b6a8e60-f273-437c-b13d-d3d9eb63dc23_Enabled">
    <vt:lpwstr>True</vt:lpwstr>
  </property>
  <property fmtid="{D5CDD505-2E9C-101B-9397-08002B2CF9AE}" pid="7" name="ContentTypeId">
    <vt:lpwstr>0x010100EC3EF874A6BC794F80B43144C18418B4</vt:lpwstr>
  </property>
  <property fmtid="{D5CDD505-2E9C-101B-9397-08002B2CF9AE}" pid="8" name="MediaServiceImageTags">
    <vt:lpwstr/>
  </property>
  <property fmtid="{D5CDD505-2E9C-101B-9397-08002B2CF9AE}" pid="9" name="MSIP_Label_9b6a8e60-f273-437c-b13d-d3d9eb63dc23_Removed">
    <vt:lpwstr>False</vt:lpwstr>
  </property>
  <property fmtid="{D5CDD505-2E9C-101B-9397-08002B2CF9AE}" pid="10" name="MSIP_Label_9b6a8e60-f273-437c-b13d-d3d9eb63dc23_Extended_MSFT_Method">
    <vt:lpwstr>Standard</vt:lpwstr>
  </property>
  <property fmtid="{D5CDD505-2E9C-101B-9397-08002B2CF9AE}" pid="11" name="Sensitivity">
    <vt:lpwstr>ARBURG - General</vt:lpwstr>
  </property>
  <property fmtid="{D5CDD505-2E9C-101B-9397-08002B2CF9AE}" pid="12" name="_dlc_DocIdItemGuid">
    <vt:lpwstr>2766230b-5f0c-4ef7-93ec-a8a6f5f628a9</vt:lpwstr>
  </property>
</Properties>
</file>